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2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申报材料胶封要求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申报材料均须统一采用A4纸双面打印，编制目录，按以下顺序装订成册（胶装，不要使用非纸类封皮和夹套）。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封面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（附件1）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2．目录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3．项目</w:t>
      </w:r>
      <w:r>
        <w:rPr>
          <w:rFonts w:hint="default" w:ascii="Times New Roman" w:hAnsi="Times New Roman" w:eastAsia="仿宋_GB2312" w:cs="Times New Roman"/>
          <w:sz w:val="32"/>
        </w:rPr>
        <w:t>申请表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资金申请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报告编制提纲参照附件3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</w:rPr>
        <w:t>项目单位营业执照复印件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．经会计事务所审计后的上一年度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审计报告复印件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或竣工验收证明材料复印件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以上电科院等具有评测资质单位出具的评测报告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电网调度机构关于项目改造实际效果情况材料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复印件</w:t>
      </w:r>
    </w:p>
    <w:p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．</w:t>
      </w:r>
      <w:r>
        <w:rPr>
          <w:rFonts w:hint="default" w:ascii="Times New Roman" w:hAnsi="Times New Roman" w:eastAsia="仿宋_GB2312" w:cs="Times New Roman"/>
          <w:sz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</w:rPr>
        <w:t>设计、施工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设备采购等</w:t>
      </w:r>
      <w:r>
        <w:rPr>
          <w:rFonts w:hint="default" w:ascii="Times New Roman" w:hAnsi="Times New Roman" w:eastAsia="仿宋_GB2312" w:cs="Times New Roman"/>
          <w:sz w:val="32"/>
        </w:rPr>
        <w:t>合同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、发票的</w:t>
      </w:r>
      <w:r>
        <w:rPr>
          <w:rFonts w:hint="default" w:ascii="Times New Roman" w:hAnsi="Times New Roman" w:eastAsia="仿宋_GB2312" w:cs="Times New Roman"/>
          <w:sz w:val="32"/>
        </w:rPr>
        <w:t>复印件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其他补充材料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1D39"/>
    <w:rsid w:val="1394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2020-06-05T02:32:00Z</dcterms:created>
  <dc:creator>Administrator</dc:creator>
  <cp:lastModifiedBy>Administrator</cp:lastModifiedBy>
  <dcterms:modified xsi:type="dcterms:W3CDTF">2020-06-05T02:33:05Z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