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ind w:firstLine="0" w:firstLineChars="0"/>
        <w:jc w:val="center"/>
        <w:rPr>
          <w:rFonts w:hint="eastAsia" w:ascii="Times New Roman" w:hAnsi="Times New Roman" w:eastAsia="黑体"/>
          <w:b/>
          <w:color w:val="000000" w:themeColor="text1"/>
          <w:sz w:val="24"/>
          <w:szCs w:val="28"/>
          <w:lang w:eastAsia="zh-CN"/>
          <w14:textFill>
            <w14:solidFill>
              <w14:schemeClr w14:val="tx1"/>
            </w14:solidFill>
          </w14:textFill>
        </w:rPr>
      </w:pPr>
      <w:r>
        <w:rPr>
          <w:rFonts w:hint="eastAsia" w:ascii="Times New Roman" w:hAnsi="Times New Roman" w:eastAsia="黑体"/>
          <w:color w:val="000000" w:themeColor="text1"/>
          <w:sz w:val="24"/>
          <w:szCs w:val="28"/>
          <w:lang w:val="en-US" w:eastAsia="zh-CN"/>
          <w14:textFill>
            <w14:solidFill>
              <w14:schemeClr w14:val="tx1"/>
            </w14:solidFill>
          </w14:textFill>
        </w:rPr>
        <w:t>金属发热体电散热器</w:t>
      </w:r>
      <w:r>
        <w:rPr>
          <w:rFonts w:hint="eastAsia" w:ascii="Times New Roman" w:hAnsi="Times New Roman" w:eastAsia="黑体"/>
          <w:color w:val="000000" w:themeColor="text1"/>
          <w:sz w:val="24"/>
          <w:szCs w:val="28"/>
          <w:lang w:eastAsia="zh-CN"/>
          <w14:textFill>
            <w14:solidFill>
              <w14:schemeClr w14:val="tx1"/>
            </w14:solidFill>
          </w14:textFill>
        </w:rPr>
        <w:t>（</w:t>
      </w:r>
      <w:r>
        <w:rPr>
          <w:rFonts w:hint="eastAsia" w:ascii="Times New Roman" w:hAnsi="Times New Roman" w:eastAsia="黑体"/>
          <w:color w:val="000000" w:themeColor="text1"/>
          <w:sz w:val="24"/>
          <w:szCs w:val="28"/>
          <w:lang w:val="en-US" w:eastAsia="zh-CN"/>
          <w14:textFill>
            <w14:solidFill>
              <w14:schemeClr w14:val="tx1"/>
            </w14:solidFill>
          </w14:textFill>
        </w:rPr>
        <w:t>2标段</w:t>
      </w:r>
      <w:r>
        <w:rPr>
          <w:rFonts w:hint="eastAsia" w:ascii="Times New Roman" w:hAnsi="Times New Roman" w:eastAsia="黑体"/>
          <w:color w:val="000000" w:themeColor="text1"/>
          <w:sz w:val="24"/>
          <w:szCs w:val="28"/>
          <w:lang w:eastAsia="zh-CN"/>
          <w14:textFill>
            <w14:solidFill>
              <w14:schemeClr w14:val="tx1"/>
            </w14:solidFill>
          </w14:textFill>
        </w:rPr>
        <w:t>）</w:t>
      </w:r>
    </w:p>
    <w:tbl>
      <w:tblPr>
        <w:tblStyle w:val="3"/>
        <w:tblW w:w="9663" w:type="dxa"/>
        <w:jc w:val="center"/>
        <w:tblInd w:w="0" w:type="dxa"/>
        <w:tblLayout w:type="fixed"/>
        <w:tblCellMar>
          <w:top w:w="0" w:type="dxa"/>
          <w:left w:w="108" w:type="dxa"/>
          <w:bottom w:w="0" w:type="dxa"/>
          <w:right w:w="108" w:type="dxa"/>
        </w:tblCellMar>
      </w:tblPr>
      <w:tblGrid>
        <w:gridCol w:w="1031"/>
        <w:gridCol w:w="8632"/>
      </w:tblGrid>
      <w:tr>
        <w:tblPrEx>
          <w:tblLayout w:type="fixed"/>
          <w:tblCellMar>
            <w:top w:w="0" w:type="dxa"/>
            <w:left w:w="108" w:type="dxa"/>
            <w:bottom w:w="0" w:type="dxa"/>
            <w:right w:w="108" w:type="dxa"/>
          </w:tblCellMar>
        </w:tblPrEx>
        <w:trPr>
          <w:trHeight w:val="475"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名称</w:t>
            </w:r>
          </w:p>
        </w:tc>
        <w:tc>
          <w:tcPr>
            <w:tcW w:w="8632" w:type="dxa"/>
            <w:tcBorders>
              <w:top w:val="single" w:color="auto" w:sz="4" w:space="0"/>
              <w:left w:val="nil"/>
              <w:bottom w:val="single" w:color="auto" w:sz="4" w:space="0"/>
              <w:right w:val="single" w:color="auto" w:sz="4" w:space="0"/>
            </w:tcBorders>
            <w:vAlign w:val="center"/>
          </w:tcPr>
          <w:p>
            <w:pPr>
              <w:widowControl/>
              <w:spacing w:line="240" w:lineRule="atLeast"/>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eastAsia="黑体"/>
                <w:color w:val="000000" w:themeColor="text1"/>
                <w:sz w:val="24"/>
                <w:szCs w:val="28"/>
                <w:lang w:val="en-US" w:eastAsia="zh-CN"/>
                <w14:textFill>
                  <w14:solidFill>
                    <w14:schemeClr w14:val="tx1"/>
                  </w14:solidFill>
                </w14:textFill>
              </w:rPr>
              <w:t>金属发热体电散热器</w:t>
            </w:r>
          </w:p>
        </w:tc>
      </w:tr>
      <w:tr>
        <w:tblPrEx>
          <w:tblLayout w:type="fixed"/>
          <w:tblCellMar>
            <w:top w:w="0" w:type="dxa"/>
            <w:left w:w="108" w:type="dxa"/>
            <w:bottom w:w="0" w:type="dxa"/>
            <w:right w:w="108" w:type="dxa"/>
          </w:tblCellMar>
        </w:tblPrEx>
        <w:trPr>
          <w:trHeight w:val="712"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执行</w:t>
            </w:r>
          </w:p>
          <w:p>
            <w:pPr>
              <w:widowControl/>
              <w:spacing w:line="240" w:lineRule="atLeast"/>
              <w:jc w:val="center"/>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标准</w:t>
            </w:r>
          </w:p>
        </w:tc>
        <w:tc>
          <w:tcPr>
            <w:tcW w:w="863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执行现行国家标准《家用和类似用途电器的安全第</w:t>
            </w:r>
            <w:r>
              <w:rPr>
                <w:rFonts w:ascii="Times New Roman" w:hAnsi="Times New Roman"/>
                <w:color w:val="000000" w:themeColor="text1"/>
                <w:kern w:val="0"/>
                <w:szCs w:val="21"/>
                <w14:textFill>
                  <w14:solidFill>
                    <w14:schemeClr w14:val="tx1"/>
                  </w14:solidFill>
                </w14:textFill>
              </w:rPr>
              <w:t>1</w:t>
            </w:r>
            <w:r>
              <w:rPr>
                <w:rFonts w:hint="eastAsia" w:ascii="Times New Roman" w:hAnsi="Times New Roman"/>
                <w:color w:val="000000" w:themeColor="text1"/>
                <w:kern w:val="0"/>
                <w:szCs w:val="21"/>
                <w14:textFill>
                  <w14:solidFill>
                    <w14:schemeClr w14:val="tx1"/>
                  </w14:solidFill>
                </w14:textFill>
              </w:rPr>
              <w:t>部分：通用要求》</w:t>
            </w:r>
            <w:r>
              <w:rPr>
                <w:rFonts w:ascii="Times New Roman" w:hAnsi="Times New Roman"/>
                <w:color w:val="000000" w:themeColor="text1"/>
                <w:kern w:val="0"/>
                <w:szCs w:val="21"/>
                <w14:textFill>
                  <w14:solidFill>
                    <w14:schemeClr w14:val="tx1"/>
                  </w14:solidFill>
                </w14:textFill>
              </w:rPr>
              <w:t>GB4706.1</w:t>
            </w:r>
            <w:r>
              <w:rPr>
                <w:rFonts w:hint="eastAsia" w:ascii="Times New Roman" w:hAnsi="Times New Roman"/>
                <w:color w:val="000000" w:themeColor="text1"/>
                <w:kern w:val="0"/>
                <w:szCs w:val="21"/>
                <w14:textFill>
                  <w14:solidFill>
                    <w14:schemeClr w14:val="tx1"/>
                  </w14:solidFill>
                </w14:textFill>
              </w:rPr>
              <w:t>、《家用和类似用途电器的安全贮热式室内加热器的特殊要求》</w:t>
            </w:r>
            <w:r>
              <w:rPr>
                <w:rFonts w:ascii="Times New Roman" w:hAnsi="Times New Roman"/>
                <w:color w:val="000000" w:themeColor="text1"/>
                <w:kern w:val="0"/>
                <w:szCs w:val="21"/>
                <w14:textFill>
                  <w14:solidFill>
                    <w14:schemeClr w14:val="tx1"/>
                  </w14:solidFill>
                </w14:textFill>
              </w:rPr>
              <w:t>GB4706.44</w:t>
            </w:r>
            <w:r>
              <w:rPr>
                <w:rFonts w:hint="eastAsia" w:ascii="Times New Roman" w:hAnsi="Times New Roman"/>
                <w:color w:val="000000" w:themeColor="text1"/>
                <w:kern w:val="0"/>
                <w:szCs w:val="21"/>
                <w14:textFill>
                  <w14:solidFill>
                    <w14:schemeClr w14:val="tx1"/>
                  </w14:solidFill>
                </w14:textFill>
              </w:rPr>
              <w:t>、《电采暖散热器》</w:t>
            </w:r>
            <w:r>
              <w:rPr>
                <w:rFonts w:ascii="Times New Roman" w:hAnsi="Times New Roman"/>
                <w:color w:val="000000" w:themeColor="text1"/>
                <w:kern w:val="0"/>
                <w:szCs w:val="21"/>
                <w14:textFill>
                  <w14:solidFill>
                    <w14:schemeClr w14:val="tx1"/>
                  </w14:solidFill>
                </w14:textFill>
              </w:rPr>
              <w:t>JG/T236</w:t>
            </w:r>
            <w:r>
              <w:rPr>
                <w:rFonts w:hint="eastAsia" w:ascii="Times New Roman" w:hAnsi="Times New Roman"/>
                <w:color w:val="000000" w:themeColor="text1"/>
                <w:szCs w:val="21"/>
                <w14:textFill>
                  <w14:solidFill>
                    <w14:schemeClr w14:val="tx1"/>
                  </w14:solidFill>
                </w14:textFill>
              </w:rPr>
              <w:t>和新疆地方标准《电供暖系统应用技术规程》</w:t>
            </w:r>
            <w:r>
              <w:rPr>
                <w:rFonts w:ascii="Times New Roman" w:hAnsi="Times New Roman"/>
                <w:color w:val="000000" w:themeColor="text1"/>
                <w:szCs w:val="21"/>
                <w14:textFill>
                  <w14:solidFill>
                    <w14:schemeClr w14:val="tx1"/>
                  </w14:solidFill>
                </w14:textFill>
              </w:rPr>
              <w:t>XJJ090</w:t>
            </w:r>
            <w:r>
              <w:rPr>
                <w:rFonts w:hint="eastAsia" w:ascii="Times New Roman" w:hAnsi="Times New Roman"/>
                <w:color w:val="000000" w:themeColor="text1"/>
                <w:szCs w:val="21"/>
                <w14:textFill>
                  <w14:solidFill>
                    <w14:schemeClr w14:val="tx1"/>
                  </w14:solidFill>
                </w14:textFill>
              </w:rPr>
              <w:t>的规定</w:t>
            </w:r>
            <w:r>
              <w:rPr>
                <w:rFonts w:hint="eastAsia" w:ascii="Times New Roman" w:hAnsi="Times New Roman"/>
                <w:color w:val="000000" w:themeColor="text1"/>
                <w:kern w:val="0"/>
                <w:szCs w:val="21"/>
                <w14:textFill>
                  <w14:solidFill>
                    <w14:schemeClr w14:val="tx1"/>
                  </w14:solidFill>
                </w14:textFill>
              </w:rPr>
              <w:t>；</w:t>
            </w:r>
          </w:p>
          <w:p>
            <w:pPr>
              <w:widowControl/>
              <w:spacing w:line="360" w:lineRule="auto"/>
              <w:jc w:val="left"/>
              <w:rPr>
                <w:rFonts w:ascii="Times New Roman" w:hAnsi="Times New Roman"/>
                <w:color w:val="000000" w:themeColor="text1"/>
                <w:kern w:val="0"/>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投标文件中应有规范的产品技术样本。</w:t>
            </w:r>
          </w:p>
        </w:tc>
      </w:tr>
      <w:tr>
        <w:tblPrEx>
          <w:tblLayout w:type="fixed"/>
          <w:tblCellMar>
            <w:top w:w="0" w:type="dxa"/>
            <w:left w:w="108" w:type="dxa"/>
            <w:bottom w:w="0" w:type="dxa"/>
            <w:right w:w="108" w:type="dxa"/>
          </w:tblCellMar>
        </w:tblPrEx>
        <w:trPr>
          <w:trHeight w:val="712"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hint="eastAsia" w:ascii="Times New Roman" w:hAnsi="Times New Roman"/>
                <w:kern w:val="0"/>
                <w:szCs w:val="21"/>
                <w:lang w:val="en-US" w:eastAsia="zh-CN"/>
              </w:rPr>
            </w:pPr>
            <w:r>
              <w:rPr>
                <w:rFonts w:hint="eastAsia" w:ascii="Times New Roman" w:hAnsi="Times New Roman"/>
                <w:kern w:val="0"/>
                <w:szCs w:val="21"/>
                <w:lang w:val="en-US" w:eastAsia="zh-CN"/>
              </w:rPr>
              <w:t>输入</w:t>
            </w:r>
          </w:p>
          <w:p>
            <w:pPr>
              <w:widowControl/>
              <w:spacing w:line="240" w:lineRule="atLeast"/>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功率</w:t>
            </w:r>
          </w:p>
        </w:tc>
        <w:tc>
          <w:tcPr>
            <w:tcW w:w="8632"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Times New Roman" w:hAnsi="Times New Roman"/>
                <w:kern w:val="0"/>
                <w:szCs w:val="21"/>
              </w:rPr>
            </w:pPr>
            <w:r>
              <w:rPr>
                <w:rFonts w:hint="eastAsia" w:ascii="Times New Roman" w:hAnsi="Times New Roman"/>
                <w:kern w:val="0"/>
                <w:szCs w:val="21"/>
              </w:rPr>
              <w:t>交流电压为</w:t>
            </w:r>
            <w:r>
              <w:rPr>
                <w:rFonts w:ascii="Times New Roman" w:hAnsi="Times New Roman"/>
                <w:kern w:val="0"/>
                <w:szCs w:val="21"/>
              </w:rPr>
              <w:t>220V/50Hz</w:t>
            </w:r>
            <w:r>
              <w:rPr>
                <w:rFonts w:hint="eastAsia" w:ascii="Times New Roman" w:hAnsi="Times New Roman"/>
                <w:kern w:val="0"/>
                <w:szCs w:val="21"/>
              </w:rPr>
              <w:t>，功率</w:t>
            </w:r>
            <w:r>
              <w:rPr>
                <w:rFonts w:hint="default" w:ascii="Arial" w:hAnsi="Arial" w:cs="Arial"/>
                <w:kern w:val="0"/>
                <w:szCs w:val="21"/>
              </w:rPr>
              <w:t>≥</w:t>
            </w:r>
            <w:r>
              <w:rPr>
                <w:rFonts w:hint="eastAsia" w:ascii="Times New Roman" w:hAnsi="Times New Roman"/>
                <w:kern w:val="0"/>
                <w:szCs w:val="21"/>
                <w:lang w:val="en-US" w:eastAsia="zh-CN"/>
              </w:rPr>
              <w:t>1000W</w:t>
            </w:r>
            <w:r>
              <w:rPr>
                <w:rFonts w:ascii="Times New Roman" w:hAnsi="Times New Roman"/>
                <w:kern w:val="0"/>
                <w:szCs w:val="21"/>
              </w:rPr>
              <w:t>≤200</w:t>
            </w:r>
            <w:r>
              <w:rPr>
                <w:rFonts w:hint="eastAsia" w:ascii="Times New Roman" w:hAnsi="Times New Roman"/>
                <w:kern w:val="0"/>
                <w:szCs w:val="21"/>
                <w:lang w:val="en-US" w:eastAsia="zh-CN"/>
              </w:rPr>
              <w:t>0</w:t>
            </w:r>
            <w:r>
              <w:rPr>
                <w:rFonts w:ascii="Times New Roman" w:hAnsi="Times New Roman"/>
                <w:kern w:val="0"/>
                <w:szCs w:val="21"/>
              </w:rPr>
              <w:t>W</w:t>
            </w:r>
            <w:r>
              <w:rPr>
                <w:rFonts w:hint="eastAsia" w:ascii="Times New Roman" w:hAnsi="Times New Roman"/>
                <w:kern w:val="0"/>
                <w:szCs w:val="21"/>
              </w:rPr>
              <w:t>。</w:t>
            </w:r>
          </w:p>
        </w:tc>
      </w:tr>
      <w:tr>
        <w:tblPrEx>
          <w:tblLayout w:type="fixed"/>
          <w:tblCellMar>
            <w:top w:w="0" w:type="dxa"/>
            <w:left w:w="108" w:type="dxa"/>
            <w:bottom w:w="0" w:type="dxa"/>
            <w:right w:w="108" w:type="dxa"/>
          </w:tblCellMar>
        </w:tblPrEx>
        <w:trPr>
          <w:trHeight w:val="2419"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Times New Roman" w:hAnsi="Times New Roman"/>
                <w:szCs w:val="21"/>
              </w:rPr>
            </w:pPr>
            <w:r>
              <w:rPr>
                <w:rFonts w:hint="eastAsia" w:ascii="Times New Roman" w:hAnsi="Times New Roman"/>
                <w:szCs w:val="21"/>
              </w:rPr>
              <w:t>设备</w:t>
            </w:r>
          </w:p>
          <w:p>
            <w:pPr>
              <w:spacing w:line="240" w:lineRule="atLeast"/>
              <w:jc w:val="center"/>
              <w:rPr>
                <w:rFonts w:ascii="Times New Roman" w:hAnsi="Times New Roman"/>
                <w:szCs w:val="21"/>
              </w:rPr>
            </w:pPr>
            <w:r>
              <w:rPr>
                <w:rFonts w:hint="eastAsia" w:ascii="Times New Roman" w:hAnsi="Times New Roman"/>
                <w:szCs w:val="21"/>
              </w:rPr>
              <w:t>安全性</w:t>
            </w:r>
          </w:p>
        </w:tc>
        <w:tc>
          <w:tcPr>
            <w:tcW w:w="8632" w:type="dxa"/>
            <w:tcBorders>
              <w:top w:val="single" w:color="auto" w:sz="4" w:space="0"/>
              <w:left w:val="nil"/>
              <w:bottom w:val="single" w:color="auto" w:sz="4" w:space="0"/>
              <w:right w:val="single" w:color="auto" w:sz="4" w:space="0"/>
            </w:tcBorders>
            <w:vAlign w:val="center"/>
          </w:tcPr>
          <w:p>
            <w:pPr>
              <w:spacing w:line="360" w:lineRule="auto"/>
              <w:rPr>
                <w:rFonts w:ascii="Times New Roman" w:hAnsi="Times New Roman"/>
                <w:szCs w:val="21"/>
              </w:rPr>
            </w:pPr>
            <w:r>
              <w:rPr>
                <w:rFonts w:ascii="Times New Roman" w:hAnsi="Times New Roman"/>
                <w:szCs w:val="21"/>
              </w:rPr>
              <w:t>1.</w:t>
            </w:r>
            <w:r>
              <w:rPr>
                <w:rFonts w:hint="eastAsia" w:ascii="Times New Roman" w:hAnsi="Times New Roman"/>
                <w:szCs w:val="21"/>
              </w:rPr>
              <w:t>设备电热元件与构造必须有绝缘处理；</w:t>
            </w:r>
          </w:p>
          <w:p>
            <w:pPr>
              <w:spacing w:line="360" w:lineRule="auto"/>
              <w:rPr>
                <w:rFonts w:ascii="Times New Roman" w:hAnsi="Times New Roman"/>
                <w:szCs w:val="21"/>
              </w:rPr>
            </w:pPr>
            <w:r>
              <w:rPr>
                <w:rFonts w:ascii="Times New Roman" w:hAnsi="Times New Roman"/>
                <w:szCs w:val="21"/>
              </w:rPr>
              <w:t>2.</w:t>
            </w:r>
            <w:r>
              <w:rPr>
                <w:rFonts w:hint="eastAsia" w:ascii="Times New Roman" w:hAnsi="Times New Roman"/>
                <w:szCs w:val="21"/>
              </w:rPr>
              <w:t>机身正面，侧面等可视部分要求无外露螺钉；</w:t>
            </w:r>
          </w:p>
          <w:p>
            <w:pPr>
              <w:spacing w:line="360" w:lineRule="auto"/>
              <w:rPr>
                <w:rFonts w:ascii="Times New Roman" w:hAnsi="Times New Roman"/>
                <w:szCs w:val="21"/>
              </w:rPr>
            </w:pPr>
            <w:r>
              <w:rPr>
                <w:rFonts w:ascii="Times New Roman" w:hAnsi="Times New Roman"/>
                <w:szCs w:val="21"/>
              </w:rPr>
              <w:t>3.</w:t>
            </w:r>
            <w:r>
              <w:rPr>
                <w:rFonts w:hint="eastAsia" w:ascii="Times New Roman" w:hAnsi="Times New Roman"/>
                <w:szCs w:val="21"/>
              </w:rPr>
              <w:t>设备有倾倒断电保护功能；</w:t>
            </w:r>
            <w:r>
              <w:rPr>
                <w:rFonts w:ascii="Times New Roman" w:hAnsi="Times New Roman"/>
                <w:szCs w:val="21"/>
              </w:rPr>
              <w:br w:type="textWrapping"/>
            </w:r>
            <w:r>
              <w:rPr>
                <w:rFonts w:ascii="Times New Roman" w:hAnsi="Times New Roman"/>
                <w:szCs w:val="21"/>
              </w:rPr>
              <w:t>4.</w:t>
            </w:r>
            <w:r>
              <w:rPr>
                <w:rFonts w:hint="eastAsia" w:ascii="Times New Roman" w:hAnsi="Times New Roman"/>
                <w:szCs w:val="21"/>
              </w:rPr>
              <w:t>电热供暖系统设外保护壳，电热供暖系统的</w:t>
            </w:r>
            <w:r>
              <w:rPr>
                <w:rFonts w:ascii="Times New Roman" w:hAnsi="Times New Roman"/>
                <w:szCs w:val="21"/>
              </w:rPr>
              <w:t>“</w:t>
            </w:r>
            <w:r>
              <w:rPr>
                <w:rFonts w:hint="eastAsia" w:ascii="Times New Roman" w:hAnsi="Times New Roman"/>
                <w:szCs w:val="21"/>
              </w:rPr>
              <w:t>电热</w:t>
            </w:r>
            <w:r>
              <w:rPr>
                <w:rFonts w:hint="eastAsia" w:ascii="Times New Roman" w:hAnsi="Times New Roman"/>
                <w:szCs w:val="21"/>
                <w:lang w:val="en-US" w:eastAsia="zh-CN"/>
              </w:rPr>
              <w:t>板</w:t>
            </w:r>
            <w:r>
              <w:rPr>
                <w:rFonts w:ascii="Times New Roman" w:hAnsi="Times New Roman"/>
                <w:szCs w:val="21"/>
              </w:rPr>
              <w:t>”</w:t>
            </w:r>
            <w:r>
              <w:rPr>
                <w:rFonts w:hint="eastAsia" w:ascii="Times New Roman" w:hAnsi="Times New Roman"/>
                <w:szCs w:val="21"/>
              </w:rPr>
              <w:t>及其散热片，用保护壳围护起来（无</w:t>
            </w:r>
          </w:p>
          <w:p>
            <w:pPr>
              <w:spacing w:line="360" w:lineRule="auto"/>
              <w:ind w:firstLine="105" w:firstLineChars="50"/>
              <w:rPr>
                <w:rFonts w:ascii="Times New Roman" w:hAnsi="Times New Roman"/>
                <w:szCs w:val="21"/>
              </w:rPr>
            </w:pPr>
            <w:r>
              <w:rPr>
                <w:rFonts w:hint="eastAsia" w:ascii="Times New Roman" w:hAnsi="Times New Roman"/>
                <w:szCs w:val="21"/>
              </w:rPr>
              <w:t>燃点、无烫伤）；</w:t>
            </w:r>
          </w:p>
          <w:p>
            <w:pPr>
              <w:spacing w:line="360" w:lineRule="auto"/>
              <w:rPr>
                <w:rFonts w:ascii="Times New Roman" w:hAnsi="Times New Roman"/>
                <w:szCs w:val="21"/>
              </w:rPr>
            </w:pPr>
            <w:r>
              <w:rPr>
                <w:rFonts w:ascii="Times New Roman" w:hAnsi="Times New Roman"/>
                <w:szCs w:val="21"/>
              </w:rPr>
              <w:t>5.</w:t>
            </w:r>
            <w:r>
              <w:rPr>
                <w:rFonts w:hint="eastAsia" w:ascii="Times New Roman" w:hAnsi="Times New Roman"/>
                <w:szCs w:val="21"/>
              </w:rPr>
              <w:t>散热器可接触部位温度小于</w:t>
            </w:r>
            <w:r>
              <w:rPr>
                <w:rFonts w:ascii="Times New Roman" w:hAnsi="Times New Roman"/>
                <w:b/>
                <w:szCs w:val="21"/>
              </w:rPr>
              <w:t>70</w:t>
            </w:r>
            <w:r>
              <w:rPr>
                <w:rFonts w:hint="eastAsia" w:ascii="宋体" w:hAnsi="宋体" w:cs="宋体"/>
                <w:b/>
                <w:szCs w:val="21"/>
              </w:rPr>
              <w:t>℃</w:t>
            </w:r>
            <w:r>
              <w:rPr>
                <w:rFonts w:hint="eastAsia" w:ascii="Times New Roman" w:hAnsi="Times New Roman"/>
                <w:szCs w:val="21"/>
              </w:rPr>
              <w:t>，并配置防止老人、儿童烫伤装置；</w:t>
            </w:r>
          </w:p>
          <w:p>
            <w:pPr>
              <w:spacing w:line="360" w:lineRule="auto"/>
              <w:rPr>
                <w:rFonts w:ascii="Times New Roman" w:hAnsi="Times New Roman"/>
                <w:szCs w:val="21"/>
              </w:rPr>
            </w:pPr>
            <w:r>
              <w:rPr>
                <w:rFonts w:ascii="Times New Roman" w:hAnsi="Times New Roman"/>
                <w:szCs w:val="21"/>
              </w:rPr>
              <w:t>6.</w:t>
            </w:r>
            <w:r>
              <w:rPr>
                <w:rFonts w:hint="eastAsia" w:ascii="Times New Roman" w:hAnsi="Times New Roman"/>
                <w:szCs w:val="21"/>
              </w:rPr>
              <w:t>散热器电源线要求国标电源线，且必须带接地线；</w:t>
            </w:r>
          </w:p>
          <w:p>
            <w:pPr>
              <w:spacing w:line="360" w:lineRule="auto"/>
              <w:rPr>
                <w:rFonts w:hint="eastAsia" w:ascii="Times New Roman" w:hAnsi="Times New Roman"/>
                <w:szCs w:val="21"/>
              </w:rPr>
            </w:pPr>
            <w:r>
              <w:rPr>
                <w:rFonts w:ascii="Times New Roman" w:hAnsi="Times New Roman"/>
                <w:szCs w:val="21"/>
              </w:rPr>
              <w:t>7.</w:t>
            </w:r>
            <w:r>
              <w:rPr>
                <w:rFonts w:hint="eastAsia" w:ascii="Times New Roman" w:hAnsi="Times New Roman"/>
                <w:szCs w:val="21"/>
              </w:rPr>
              <w:t>机身正面外壳有隔热保护装置。</w:t>
            </w:r>
          </w:p>
          <w:p>
            <w:pPr>
              <w:spacing w:line="360" w:lineRule="auto"/>
              <w:rPr>
                <w:rFonts w:hint="eastAsia" w:ascii="Times New Roman" w:hAnsi="Times New Roman"/>
                <w:szCs w:val="21"/>
                <w:lang w:val="en-US" w:eastAsia="zh-CN"/>
              </w:rPr>
            </w:pPr>
            <w:r>
              <w:rPr>
                <w:rFonts w:hint="eastAsia" w:ascii="Times New Roman" w:hAnsi="Times New Roman"/>
                <w:szCs w:val="21"/>
                <w:lang w:val="en-US" w:eastAsia="zh-CN"/>
              </w:rPr>
              <w:t>8.内置超温保护器</w:t>
            </w:r>
          </w:p>
          <w:p>
            <w:pPr>
              <w:spacing w:line="360" w:lineRule="auto"/>
              <w:rPr>
                <w:rFonts w:hint="default" w:ascii="Times New Roman" w:hAnsi="Times New Roman"/>
                <w:szCs w:val="21"/>
                <w:lang w:val="en-US" w:eastAsia="zh-CN"/>
              </w:rPr>
            </w:pPr>
            <w:r>
              <w:rPr>
                <w:rFonts w:hint="eastAsia" w:ascii="Times New Roman" w:hAnsi="Times New Roman"/>
                <w:szCs w:val="21"/>
                <w:lang w:val="en-US" w:eastAsia="zh-CN"/>
              </w:rPr>
              <w:t>9.IP24级防水设计</w:t>
            </w:r>
          </w:p>
        </w:tc>
      </w:tr>
      <w:tr>
        <w:tblPrEx>
          <w:tblLayout w:type="fixed"/>
          <w:tblCellMar>
            <w:top w:w="0" w:type="dxa"/>
            <w:left w:w="108" w:type="dxa"/>
            <w:bottom w:w="0" w:type="dxa"/>
            <w:right w:w="108" w:type="dxa"/>
          </w:tblCellMar>
        </w:tblPrEx>
        <w:trPr>
          <w:trHeight w:val="912"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kern w:val="0"/>
                <w:szCs w:val="21"/>
              </w:rPr>
            </w:pPr>
            <w:r>
              <w:rPr>
                <w:rFonts w:hint="eastAsia" w:ascii="Times New Roman" w:hAnsi="Times New Roman"/>
                <w:kern w:val="0"/>
                <w:szCs w:val="21"/>
              </w:rPr>
              <w:t>温度</w:t>
            </w:r>
          </w:p>
          <w:p>
            <w:pPr>
              <w:widowControl/>
              <w:spacing w:line="240" w:lineRule="atLeast"/>
              <w:jc w:val="center"/>
              <w:rPr>
                <w:rFonts w:ascii="Times New Roman" w:hAnsi="Times New Roman"/>
                <w:kern w:val="0"/>
                <w:szCs w:val="21"/>
              </w:rPr>
            </w:pPr>
            <w:r>
              <w:rPr>
                <w:rFonts w:hint="eastAsia" w:ascii="Times New Roman" w:hAnsi="Times New Roman"/>
                <w:kern w:val="0"/>
                <w:szCs w:val="21"/>
              </w:rPr>
              <w:t>控制</w:t>
            </w:r>
          </w:p>
        </w:tc>
        <w:tc>
          <w:tcPr>
            <w:tcW w:w="8632" w:type="dxa"/>
            <w:tcBorders>
              <w:top w:val="single" w:color="auto" w:sz="4" w:space="0"/>
              <w:left w:val="nil"/>
              <w:bottom w:val="single" w:color="auto" w:sz="4" w:space="0"/>
              <w:right w:val="single" w:color="auto" w:sz="4" w:space="0"/>
            </w:tcBorders>
            <w:vAlign w:val="center"/>
          </w:tcPr>
          <w:p>
            <w:pPr>
              <w:widowControl/>
              <w:spacing w:line="360" w:lineRule="auto"/>
              <w:rPr>
                <w:rFonts w:ascii="Times New Roman" w:hAnsi="Times New Roman"/>
                <w:kern w:val="0"/>
                <w:szCs w:val="21"/>
              </w:rPr>
            </w:pPr>
            <w:r>
              <w:rPr>
                <w:rFonts w:hint="eastAsia" w:ascii="Times New Roman" w:hAnsi="Times New Roman"/>
                <w:kern w:val="0"/>
                <w:szCs w:val="21"/>
              </w:rPr>
              <w:t>产品配套外设温度控制装置，具有定时定温功能，不少于</w:t>
            </w:r>
            <w:r>
              <w:rPr>
                <w:rFonts w:ascii="Times New Roman" w:hAnsi="Times New Roman"/>
                <w:kern w:val="0"/>
                <w:szCs w:val="21"/>
              </w:rPr>
              <w:t>6</w:t>
            </w:r>
            <w:r>
              <w:rPr>
                <w:rFonts w:hint="eastAsia" w:ascii="Times New Roman" w:hAnsi="Times New Roman"/>
                <w:kern w:val="0"/>
                <w:szCs w:val="21"/>
              </w:rPr>
              <w:t>个温控时段，达到智能控温供暖；</w:t>
            </w:r>
          </w:p>
          <w:p>
            <w:pPr>
              <w:widowControl/>
              <w:spacing w:line="360" w:lineRule="auto"/>
              <w:rPr>
                <w:rFonts w:ascii="Times New Roman" w:hAnsi="Times New Roman"/>
                <w:b/>
                <w:kern w:val="0"/>
                <w:szCs w:val="21"/>
              </w:rPr>
            </w:pPr>
            <w:r>
              <w:rPr>
                <w:rFonts w:hint="eastAsia" w:ascii="Times New Roman" w:hAnsi="Times New Roman"/>
                <w:kern w:val="0"/>
                <w:szCs w:val="21"/>
              </w:rPr>
              <w:t>注明：内置温度控制装置</w:t>
            </w:r>
            <w:r>
              <w:rPr>
                <w:rFonts w:hint="eastAsia" w:ascii="Times New Roman" w:hAnsi="Times New Roman"/>
                <w:kern w:val="0"/>
                <w:szCs w:val="21"/>
                <w:lang w:val="en-US" w:eastAsia="zh-CN"/>
              </w:rPr>
              <w:t>使用寿命较短</w:t>
            </w:r>
            <w:r>
              <w:rPr>
                <w:rFonts w:hint="eastAsia" w:ascii="Times New Roman" w:hAnsi="Times New Roman"/>
                <w:kern w:val="0"/>
                <w:szCs w:val="21"/>
              </w:rPr>
              <w:t>，</w:t>
            </w:r>
            <w:r>
              <w:rPr>
                <w:rFonts w:hint="eastAsia" w:ascii="Times New Roman" w:hAnsi="Times New Roman"/>
                <w:kern w:val="0"/>
                <w:szCs w:val="21"/>
                <w:lang w:val="en-US" w:eastAsia="zh-CN"/>
              </w:rPr>
              <w:t>维修更换复杂</w:t>
            </w:r>
            <w:r>
              <w:rPr>
                <w:rFonts w:hint="eastAsia" w:ascii="Times New Roman" w:hAnsi="Times New Roman"/>
                <w:kern w:val="0"/>
                <w:szCs w:val="21"/>
              </w:rPr>
              <w:t>。</w:t>
            </w:r>
          </w:p>
        </w:tc>
      </w:tr>
      <w:tr>
        <w:tblPrEx>
          <w:tblLayout w:type="fixed"/>
          <w:tblCellMar>
            <w:top w:w="0" w:type="dxa"/>
            <w:left w:w="108" w:type="dxa"/>
            <w:bottom w:w="0" w:type="dxa"/>
            <w:right w:w="108" w:type="dxa"/>
          </w:tblCellMar>
        </w:tblPrEx>
        <w:trPr>
          <w:trHeight w:val="932" w:hRule="atLeast"/>
          <w:jc w:val="center"/>
        </w:trPr>
        <w:tc>
          <w:tcPr>
            <w:tcW w:w="10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tLeast"/>
              <w:jc w:val="center"/>
              <w:rPr>
                <w:rFonts w:ascii="Times New Roman" w:hAnsi="Times New Roman"/>
                <w:kern w:val="0"/>
                <w:szCs w:val="21"/>
              </w:rPr>
            </w:pPr>
            <w:r>
              <w:rPr>
                <w:rFonts w:hint="eastAsia" w:ascii="Times New Roman" w:hAnsi="Times New Roman"/>
                <w:kern w:val="0"/>
                <w:szCs w:val="21"/>
              </w:rPr>
              <w:t>材质</w:t>
            </w:r>
          </w:p>
        </w:tc>
        <w:tc>
          <w:tcPr>
            <w:tcW w:w="8632" w:type="dxa"/>
            <w:tcBorders>
              <w:top w:val="single" w:color="auto" w:sz="4" w:space="0"/>
              <w:left w:val="nil"/>
              <w:bottom w:val="single" w:color="auto" w:sz="4" w:space="0"/>
              <w:right w:val="single" w:color="auto" w:sz="4" w:space="0"/>
            </w:tcBorders>
            <w:shd w:val="clear" w:color="auto" w:fill="FFFFFF"/>
            <w:vAlign w:val="center"/>
          </w:tcPr>
          <w:p>
            <w:pPr>
              <w:widowControl/>
              <w:spacing w:line="360" w:lineRule="auto"/>
              <w:rPr>
                <w:rFonts w:ascii="Times New Roman" w:hAnsi="Times New Roman"/>
                <w:kern w:val="0"/>
                <w:szCs w:val="21"/>
              </w:rPr>
            </w:pPr>
            <w:r>
              <w:rPr>
                <w:rFonts w:ascii="Times New Roman" w:hAnsi="Times New Roman"/>
                <w:kern w:val="0"/>
                <w:szCs w:val="21"/>
              </w:rPr>
              <w:t>1.</w:t>
            </w:r>
            <w:r>
              <w:rPr>
                <w:rFonts w:hint="eastAsia" w:ascii="Times New Roman" w:hAnsi="Times New Roman"/>
                <w:szCs w:val="21"/>
              </w:rPr>
              <w:t>加热</w:t>
            </w:r>
            <w:r>
              <w:rPr>
                <w:rFonts w:hint="eastAsia" w:ascii="Times New Roman" w:hAnsi="Times New Roman"/>
                <w:szCs w:val="21"/>
                <w:lang w:val="en-US" w:eastAsia="zh-CN"/>
              </w:rPr>
              <w:t>体</w:t>
            </w:r>
            <w:r>
              <w:rPr>
                <w:rFonts w:hint="eastAsia" w:ascii="Times New Roman" w:hAnsi="Times New Roman"/>
                <w:kern w:val="0"/>
                <w:szCs w:val="21"/>
              </w:rPr>
              <w:t>采用</w:t>
            </w:r>
            <w:r>
              <w:rPr>
                <w:rFonts w:hint="eastAsia" w:ascii="Times New Roman" w:hAnsi="Times New Roman"/>
                <w:szCs w:val="21"/>
              </w:rPr>
              <w:t>镍铬合金</w:t>
            </w:r>
            <w:r>
              <w:rPr>
                <w:rFonts w:hint="eastAsia" w:ascii="Times New Roman" w:hAnsi="Times New Roman"/>
                <w:szCs w:val="21"/>
                <w:lang w:val="en-US" w:eastAsia="zh-CN"/>
              </w:rPr>
              <w:t>或碳晶</w:t>
            </w:r>
            <w:r>
              <w:rPr>
                <w:rFonts w:hint="eastAsia" w:ascii="Times New Roman" w:hAnsi="Times New Roman"/>
                <w:szCs w:val="21"/>
              </w:rPr>
              <w:t>加热</w:t>
            </w:r>
            <w:r>
              <w:rPr>
                <w:rFonts w:hint="eastAsia" w:ascii="Times New Roman" w:hAnsi="Times New Roman"/>
                <w:kern w:val="0"/>
                <w:szCs w:val="21"/>
              </w:rPr>
              <w:t>，寿命</w:t>
            </w:r>
            <w:r>
              <w:rPr>
                <w:rFonts w:ascii="Times New Roman" w:hAnsi="Times New Roman"/>
                <w:kern w:val="0"/>
                <w:szCs w:val="21"/>
              </w:rPr>
              <w:t>≥</w:t>
            </w:r>
            <w:r>
              <w:rPr>
                <w:rFonts w:hint="eastAsia" w:ascii="Times New Roman" w:hAnsi="Times New Roman"/>
                <w:kern w:val="0"/>
                <w:szCs w:val="21"/>
                <w:lang w:val="en-US" w:eastAsia="zh-CN"/>
              </w:rPr>
              <w:t>30</w:t>
            </w:r>
            <w:r>
              <w:rPr>
                <w:rFonts w:ascii="Times New Roman" w:hAnsi="Times New Roman"/>
                <w:kern w:val="0"/>
                <w:szCs w:val="21"/>
              </w:rPr>
              <w:t>000</w:t>
            </w:r>
            <w:r>
              <w:rPr>
                <w:rFonts w:hint="eastAsia" w:ascii="Times New Roman" w:hAnsi="Times New Roman"/>
                <w:kern w:val="0"/>
                <w:szCs w:val="21"/>
              </w:rPr>
              <w:t>小时；</w:t>
            </w:r>
          </w:p>
          <w:p>
            <w:pPr>
              <w:widowControl/>
              <w:spacing w:line="360" w:lineRule="auto"/>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lang w:val="en-US" w:eastAsia="zh-CN"/>
              </w:rPr>
              <w:t>外壳</w:t>
            </w:r>
            <w:r>
              <w:rPr>
                <w:rFonts w:hint="eastAsia" w:ascii="Times New Roman" w:hAnsi="Times New Roman"/>
                <w:kern w:val="0"/>
                <w:szCs w:val="21"/>
              </w:rPr>
              <w:t>原材料采用</w:t>
            </w:r>
            <w:r>
              <w:rPr>
                <w:rFonts w:hint="eastAsia" w:ascii="Times New Roman" w:hAnsi="Times New Roman"/>
                <w:kern w:val="0"/>
                <w:szCs w:val="21"/>
                <w:lang w:val="en-US" w:eastAsia="zh-CN"/>
              </w:rPr>
              <w:t>钢质或</w:t>
            </w:r>
            <w:r>
              <w:rPr>
                <w:rFonts w:hint="eastAsia" w:ascii="Times New Roman" w:hAnsi="Times New Roman"/>
                <w:kern w:val="0"/>
                <w:szCs w:val="21"/>
              </w:rPr>
              <w:t>铝合金材质；</w:t>
            </w:r>
          </w:p>
          <w:p>
            <w:pPr>
              <w:widowControl/>
              <w:spacing w:line="360" w:lineRule="auto"/>
              <w:rPr>
                <w:rFonts w:hint="eastAsia"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整个机身美观大方，机体结实，经久耐用。</w:t>
            </w:r>
          </w:p>
          <w:p>
            <w:pPr>
              <w:widowControl/>
              <w:spacing w:line="360" w:lineRule="auto"/>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4.产品元器件需要CCC或CQC认证</w:t>
            </w:r>
          </w:p>
        </w:tc>
      </w:tr>
      <w:tr>
        <w:tblPrEx>
          <w:tblLayout w:type="fixed"/>
          <w:tblCellMar>
            <w:top w:w="0" w:type="dxa"/>
            <w:left w:w="108" w:type="dxa"/>
            <w:bottom w:w="0" w:type="dxa"/>
            <w:right w:w="108" w:type="dxa"/>
          </w:tblCellMar>
        </w:tblPrEx>
        <w:trPr>
          <w:trHeight w:val="3490"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ascii="Times New Roman" w:hAnsi="Times New Roman"/>
                <w:kern w:val="0"/>
                <w:szCs w:val="21"/>
              </w:rPr>
            </w:pPr>
            <w:r>
              <w:rPr>
                <w:rFonts w:hint="eastAsia" w:ascii="Times New Roman" w:hAnsi="Times New Roman"/>
                <w:kern w:val="0"/>
                <w:szCs w:val="21"/>
              </w:rPr>
              <w:t>产品</w:t>
            </w:r>
          </w:p>
          <w:p>
            <w:pPr>
              <w:widowControl/>
              <w:spacing w:line="240" w:lineRule="atLeast"/>
              <w:jc w:val="center"/>
              <w:rPr>
                <w:rFonts w:ascii="Times New Roman" w:hAnsi="Times New Roman"/>
                <w:kern w:val="0"/>
                <w:szCs w:val="21"/>
              </w:rPr>
            </w:pPr>
            <w:r>
              <w:rPr>
                <w:rFonts w:hint="eastAsia" w:ascii="Times New Roman" w:hAnsi="Times New Roman"/>
                <w:kern w:val="0"/>
                <w:szCs w:val="21"/>
              </w:rPr>
              <w:t>要求</w:t>
            </w:r>
          </w:p>
        </w:tc>
        <w:tc>
          <w:tcPr>
            <w:tcW w:w="8632" w:type="dxa"/>
            <w:tcBorders>
              <w:top w:val="single" w:color="auto" w:sz="4" w:space="0"/>
              <w:left w:val="nil"/>
              <w:bottom w:val="single" w:color="auto" w:sz="4" w:space="0"/>
              <w:right w:val="single" w:color="auto" w:sz="4" w:space="0"/>
            </w:tcBorders>
            <w:vAlign w:val="center"/>
          </w:tcPr>
          <w:p>
            <w:pPr>
              <w:widowControl/>
              <w:spacing w:line="360" w:lineRule="auto"/>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产品具有中国质量认证中心颁发的</w:t>
            </w:r>
            <w:r>
              <w:rPr>
                <w:rFonts w:ascii="Times New Roman" w:hAnsi="Times New Roman"/>
                <w:kern w:val="0"/>
                <w:szCs w:val="21"/>
              </w:rPr>
              <w:t xml:space="preserve"> CCC </w:t>
            </w:r>
            <w:r>
              <w:rPr>
                <w:rFonts w:hint="eastAsia" w:ascii="Times New Roman" w:hAnsi="Times New Roman"/>
                <w:kern w:val="0"/>
                <w:szCs w:val="21"/>
              </w:rPr>
              <w:t>认证证书；</w:t>
            </w:r>
          </w:p>
          <w:p>
            <w:pPr>
              <w:widowControl/>
              <w:spacing w:line="360" w:lineRule="auto"/>
              <w:rPr>
                <w:rFonts w:ascii="Times New Roman" w:hAnsi="Times New Roman"/>
                <w:kern w:val="0"/>
                <w:szCs w:val="21"/>
              </w:rPr>
            </w:pPr>
            <w:r>
              <w:rPr>
                <w:rFonts w:ascii="Times New Roman" w:hAnsi="Times New Roman"/>
                <w:kern w:val="0"/>
                <w:szCs w:val="21"/>
              </w:rPr>
              <w:t>2.</w:t>
            </w:r>
            <w:r>
              <w:rPr>
                <w:rFonts w:hint="eastAsia" w:ascii="Times New Roman" w:hAnsi="Times New Roman"/>
                <w:kern w:val="0"/>
                <w:szCs w:val="21"/>
              </w:rPr>
              <w:t>产品采用挂墙</w:t>
            </w:r>
            <w:r>
              <w:rPr>
                <w:rFonts w:hint="eastAsia" w:ascii="Times New Roman" w:hAnsi="Times New Roman"/>
                <w:kern w:val="0"/>
                <w:szCs w:val="21"/>
                <w:lang w:val="en-US" w:eastAsia="zh-CN"/>
              </w:rPr>
              <w:t>远红外辐射</w:t>
            </w:r>
            <w:r>
              <w:rPr>
                <w:rFonts w:hint="eastAsia" w:ascii="Times New Roman" w:hAnsi="Times New Roman"/>
                <w:kern w:val="0"/>
                <w:szCs w:val="21"/>
              </w:rPr>
              <w:t>式散热，</w:t>
            </w:r>
            <w:r>
              <w:rPr>
                <w:rFonts w:hint="eastAsia" w:ascii="Times New Roman" w:hAnsi="Times New Roman"/>
                <w:kern w:val="0"/>
                <w:szCs w:val="21"/>
                <w:lang w:val="en-US" w:eastAsia="zh-CN"/>
              </w:rPr>
              <w:t>单面辐射及对流散热</w:t>
            </w:r>
            <w:r>
              <w:rPr>
                <w:rFonts w:hint="eastAsia" w:ascii="Times New Roman" w:hAnsi="Times New Roman"/>
                <w:kern w:val="0"/>
                <w:szCs w:val="21"/>
              </w:rPr>
              <w:t>；</w:t>
            </w:r>
          </w:p>
          <w:p>
            <w:pPr>
              <w:widowControl/>
              <w:spacing w:line="360" w:lineRule="auto"/>
              <w:rPr>
                <w:rFonts w:ascii="Times New Roman" w:hAnsi="Times New Roman"/>
                <w:kern w:val="0"/>
                <w:szCs w:val="21"/>
              </w:rPr>
            </w:pPr>
            <w:r>
              <w:rPr>
                <w:rFonts w:ascii="Times New Roman" w:hAnsi="Times New Roman"/>
                <w:kern w:val="0"/>
                <w:szCs w:val="21"/>
              </w:rPr>
              <w:t>3.</w:t>
            </w:r>
            <w:r>
              <w:rPr>
                <w:rFonts w:hint="eastAsia" w:ascii="Times New Roman" w:hAnsi="Times New Roman"/>
                <w:kern w:val="0"/>
                <w:szCs w:val="21"/>
              </w:rPr>
              <w:t>电散热器表面光洁平整，表面凹陷深度不得大于</w:t>
            </w:r>
            <w:r>
              <w:rPr>
                <w:rFonts w:ascii="Times New Roman" w:hAnsi="Times New Roman"/>
                <w:kern w:val="0"/>
                <w:szCs w:val="21"/>
              </w:rPr>
              <w:t>0.3mm</w:t>
            </w:r>
            <w:r>
              <w:rPr>
                <w:rFonts w:hint="eastAsia" w:ascii="Times New Roman" w:hAnsi="Times New Roman"/>
                <w:kern w:val="0"/>
                <w:szCs w:val="21"/>
              </w:rPr>
              <w:t>；</w:t>
            </w:r>
          </w:p>
          <w:p>
            <w:pPr>
              <w:widowControl/>
              <w:spacing w:line="360" w:lineRule="auto"/>
              <w:rPr>
                <w:rFonts w:ascii="Times New Roman" w:hAnsi="Times New Roman"/>
                <w:kern w:val="0"/>
                <w:szCs w:val="21"/>
              </w:rPr>
            </w:pPr>
            <w:r>
              <w:rPr>
                <w:rFonts w:ascii="Times New Roman" w:hAnsi="Times New Roman"/>
                <w:kern w:val="0"/>
                <w:szCs w:val="21"/>
              </w:rPr>
              <w:t>4.</w:t>
            </w:r>
            <w:r>
              <w:rPr>
                <w:rFonts w:hint="eastAsia" w:ascii="Times New Roman" w:hAnsi="Times New Roman"/>
                <w:kern w:val="0"/>
                <w:szCs w:val="21"/>
              </w:rPr>
              <w:t>电散热器设备自身静音运行、</w:t>
            </w:r>
            <w:r>
              <w:rPr>
                <w:rFonts w:hint="eastAsia" w:ascii="Times New Roman" w:hAnsi="Times New Roman"/>
                <w:kern w:val="0"/>
                <w:szCs w:val="21"/>
                <w:lang w:val="en-US" w:eastAsia="zh-CN"/>
              </w:rPr>
              <w:t>辐射及</w:t>
            </w:r>
            <w:r>
              <w:rPr>
                <w:rFonts w:hint="eastAsia" w:ascii="Times New Roman" w:hAnsi="Times New Roman"/>
                <w:kern w:val="0"/>
                <w:szCs w:val="21"/>
              </w:rPr>
              <w:t>对流供热；</w:t>
            </w:r>
          </w:p>
          <w:p>
            <w:pPr>
              <w:widowControl/>
              <w:spacing w:line="360" w:lineRule="auto"/>
              <w:ind w:left="315" w:hanging="315" w:hangingChars="150"/>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电采暖设备运行时应能够满足冬季使用房间达到国家关于学校及相关规定的供暖温度要求，无使用房间能够实现自动低温防冻运行；</w:t>
            </w:r>
          </w:p>
          <w:p>
            <w:pPr>
              <w:widowControl/>
              <w:spacing w:line="360" w:lineRule="auto"/>
              <w:ind w:left="315" w:hanging="315" w:hangingChars="150"/>
              <w:rPr>
                <w:rFonts w:ascii="Times New Roman" w:hAnsi="Times New Roman"/>
                <w:kern w:val="0"/>
                <w:szCs w:val="21"/>
              </w:rPr>
            </w:pPr>
            <w:r>
              <w:rPr>
                <w:rFonts w:ascii="Times New Roman" w:hAnsi="Times New Roman"/>
                <w:kern w:val="0"/>
                <w:szCs w:val="21"/>
              </w:rPr>
              <w:t>6.</w:t>
            </w:r>
            <w:r>
              <w:rPr>
                <w:rFonts w:hint="eastAsia" w:ascii="Times New Roman" w:hAnsi="Times New Roman"/>
                <w:kern w:val="0"/>
                <w:szCs w:val="21"/>
              </w:rPr>
              <w:t>采用先进的控制系统，对不同的房间可调整不同的温度，充分做到按需供热，舒适供暖。每房间达到预定的温度，电散热器自动停止工作，低于预定的温度时电散热器则自动工作，达到智能使用，自动节能的目的；</w:t>
            </w:r>
          </w:p>
          <w:p>
            <w:pPr>
              <w:widowControl/>
              <w:spacing w:line="360" w:lineRule="auto"/>
              <w:rPr>
                <w:rFonts w:ascii="Times New Roman" w:hAnsi="Times New Roman"/>
                <w:kern w:val="0"/>
                <w:szCs w:val="21"/>
              </w:rPr>
            </w:pPr>
            <w:r>
              <w:rPr>
                <w:rFonts w:ascii="Times New Roman" w:hAnsi="Times New Roman"/>
                <w:kern w:val="0"/>
                <w:szCs w:val="21"/>
              </w:rPr>
              <w:t>7.</w:t>
            </w:r>
            <w:r>
              <w:rPr>
                <w:rFonts w:hint="eastAsia" w:ascii="Times New Roman" w:hAnsi="Times New Roman"/>
                <w:kern w:val="0"/>
                <w:szCs w:val="21"/>
              </w:rPr>
              <w:t>可实现分室、分时恒温供暖；</w:t>
            </w:r>
          </w:p>
          <w:p>
            <w:pPr>
              <w:widowControl/>
              <w:spacing w:line="360" w:lineRule="auto"/>
              <w:rPr>
                <w:rFonts w:ascii="Times New Roman" w:hAnsi="Times New Roman"/>
                <w:kern w:val="0"/>
                <w:szCs w:val="21"/>
              </w:rPr>
            </w:pPr>
            <w:r>
              <w:rPr>
                <w:rFonts w:ascii="Times New Roman" w:hAnsi="Times New Roman"/>
                <w:kern w:val="0"/>
                <w:szCs w:val="21"/>
              </w:rPr>
              <w:t>8.</w:t>
            </w:r>
            <w:r>
              <w:rPr>
                <w:rFonts w:hint="eastAsia" w:ascii="Times New Roman" w:hAnsi="Times New Roman"/>
                <w:kern w:val="0"/>
                <w:szCs w:val="21"/>
              </w:rPr>
              <w:t>采暖器尺寸要求，外观尺寸要求厚度</w:t>
            </w:r>
            <w:r>
              <w:rPr>
                <w:rFonts w:ascii="Times New Roman" w:hAnsi="Times New Roman"/>
                <w:kern w:val="0"/>
                <w:szCs w:val="21"/>
              </w:rPr>
              <w:t>60-150 mm</w:t>
            </w:r>
            <w:r>
              <w:rPr>
                <w:rFonts w:hint="eastAsia" w:ascii="Times New Roman" w:hAnsi="Times New Roman"/>
                <w:kern w:val="0"/>
                <w:szCs w:val="21"/>
              </w:rPr>
              <w:t>，高度</w:t>
            </w:r>
            <w:r>
              <w:rPr>
                <w:rFonts w:ascii="Times New Roman" w:hAnsi="Times New Roman"/>
                <w:kern w:val="0"/>
                <w:szCs w:val="21"/>
              </w:rPr>
              <w:t>400-6</w:t>
            </w:r>
            <w:r>
              <w:rPr>
                <w:rFonts w:hint="eastAsia" w:ascii="Times New Roman" w:hAnsi="Times New Roman"/>
                <w:kern w:val="0"/>
                <w:szCs w:val="21"/>
                <w:lang w:val="en-US" w:eastAsia="zh-CN"/>
              </w:rPr>
              <w:t>0</w:t>
            </w:r>
            <w:r>
              <w:rPr>
                <w:rFonts w:ascii="Times New Roman" w:hAnsi="Times New Roman"/>
                <w:kern w:val="0"/>
                <w:szCs w:val="21"/>
              </w:rPr>
              <w:t>0 mm</w:t>
            </w:r>
            <w:r>
              <w:rPr>
                <w:rFonts w:hint="eastAsia" w:ascii="Times New Roman" w:hAnsi="Times New Roman"/>
                <w:kern w:val="0"/>
                <w:szCs w:val="21"/>
              </w:rPr>
              <w:t>，长度</w:t>
            </w:r>
            <w:r>
              <w:rPr>
                <w:rFonts w:hint="eastAsia" w:ascii="Times New Roman" w:hAnsi="Times New Roman"/>
                <w:kern w:val="0"/>
                <w:szCs w:val="21"/>
                <w:lang w:val="en-US" w:eastAsia="zh-CN"/>
              </w:rPr>
              <w:t>50</w:t>
            </w:r>
            <w:r>
              <w:rPr>
                <w:rFonts w:ascii="Times New Roman" w:hAnsi="Times New Roman"/>
                <w:kern w:val="0"/>
                <w:szCs w:val="21"/>
              </w:rPr>
              <w:t>0-1200 mm</w:t>
            </w:r>
            <w:r>
              <w:rPr>
                <w:rFonts w:hint="eastAsia" w:ascii="Times New Roman" w:hAnsi="Times New Roman"/>
                <w:kern w:val="0"/>
                <w:szCs w:val="21"/>
              </w:rPr>
              <w:t>；</w:t>
            </w:r>
          </w:p>
          <w:p>
            <w:pPr>
              <w:widowControl/>
              <w:spacing w:line="360" w:lineRule="auto"/>
              <w:rPr>
                <w:rFonts w:ascii="Times New Roman" w:hAnsi="Times New Roman"/>
                <w:kern w:val="0"/>
                <w:szCs w:val="21"/>
              </w:rPr>
            </w:pPr>
            <w:r>
              <w:rPr>
                <w:rFonts w:ascii="Times New Roman" w:hAnsi="Times New Roman"/>
                <w:kern w:val="0"/>
                <w:szCs w:val="21"/>
              </w:rPr>
              <w:t>9.</w:t>
            </w:r>
            <w:r>
              <w:rPr>
                <w:rFonts w:hint="eastAsia" w:ascii="Times New Roman" w:hAnsi="Times New Roman"/>
                <w:kern w:val="0"/>
                <w:szCs w:val="21"/>
              </w:rPr>
              <w:t>产品具备产品责任险。</w:t>
            </w:r>
          </w:p>
        </w:tc>
      </w:tr>
    </w:tbl>
    <w:p/>
    <w:p/>
    <w:p/>
    <w:p/>
    <w:p/>
    <w:p/>
    <w:p/>
    <w:p/>
    <w:p/>
    <w:p/>
    <w:p/>
    <w:p/>
    <w:p/>
    <w:p/>
    <w:p/>
    <w:p/>
    <w:p/>
    <w:p/>
    <w:p/>
    <w:p/>
    <w:p/>
    <w:p/>
    <w:p/>
    <w:p/>
    <w:p/>
    <w:p/>
    <w:tbl>
      <w:tblPr>
        <w:tblStyle w:val="3"/>
        <w:tblW w:w="89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noWrap w:val="0"/>
            <w:vAlign w:val="top"/>
          </w:tcPr>
          <w:p>
            <w:pPr>
              <w:pStyle w:val="5"/>
              <w:spacing w:line="360" w:lineRule="auto"/>
              <w:ind w:firstLine="0" w:firstLineChars="0"/>
              <w:jc w:val="center"/>
              <w:rPr>
                <w:rFonts w:ascii="Times New Roman" w:hAnsi="Times New Roman"/>
                <w:szCs w:val="21"/>
              </w:rPr>
            </w:pPr>
            <w:r>
              <w:rPr>
                <w:rFonts w:hint="eastAsia" w:ascii="Times New Roman" w:hAnsi="Times New Roman"/>
                <w:szCs w:val="21"/>
              </w:rPr>
              <w:t>招标产</w:t>
            </w:r>
          </w:p>
          <w:p>
            <w:pPr>
              <w:pStyle w:val="5"/>
              <w:spacing w:line="360" w:lineRule="auto"/>
              <w:ind w:firstLine="0" w:firstLineChars="0"/>
              <w:jc w:val="center"/>
              <w:rPr>
                <w:rFonts w:ascii="Times New Roman" w:hAnsi="Times New Roman"/>
                <w:szCs w:val="21"/>
              </w:rPr>
            </w:pPr>
            <w:r>
              <w:rPr>
                <w:rFonts w:hint="eastAsia" w:ascii="Times New Roman" w:hAnsi="Times New Roman"/>
                <w:szCs w:val="21"/>
              </w:rPr>
              <w:t>品名称</w:t>
            </w:r>
          </w:p>
        </w:tc>
        <w:tc>
          <w:tcPr>
            <w:tcW w:w="7947" w:type="dxa"/>
            <w:noWrap w:val="0"/>
            <w:vAlign w:val="center"/>
          </w:tcPr>
          <w:p>
            <w:pPr>
              <w:pStyle w:val="5"/>
              <w:spacing w:line="360" w:lineRule="auto"/>
              <w:ind w:firstLine="0" w:firstLineChars="0"/>
              <w:jc w:val="center"/>
              <w:rPr>
                <w:rFonts w:ascii="Times New Roman" w:hAnsi="Times New Roman"/>
                <w:szCs w:val="21"/>
              </w:rPr>
            </w:pPr>
            <w:r>
              <w:rPr>
                <w:rFonts w:hint="eastAsia" w:ascii="Times New Roman" w:hAnsi="Times New Roman"/>
                <w:szCs w:val="21"/>
              </w:rPr>
              <w:t>温控器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993" w:type="dxa"/>
            <w:noWrap w:val="0"/>
            <w:vAlign w:val="top"/>
          </w:tcPr>
          <w:p>
            <w:pPr>
              <w:pStyle w:val="5"/>
              <w:spacing w:line="360" w:lineRule="auto"/>
              <w:ind w:firstLine="210" w:firstLineChars="100"/>
              <w:rPr>
                <w:rFonts w:ascii="Times New Roman" w:hAnsi="Times New Roman"/>
                <w:szCs w:val="21"/>
              </w:rPr>
            </w:pPr>
            <w:r>
              <w:rPr>
                <w:rFonts w:hint="eastAsia" w:ascii="Times New Roman" w:hAnsi="Times New Roman"/>
                <w:szCs w:val="21"/>
              </w:rPr>
              <w:t>产品</w:t>
            </w:r>
          </w:p>
          <w:p>
            <w:pPr>
              <w:pStyle w:val="5"/>
              <w:spacing w:line="360" w:lineRule="auto"/>
              <w:ind w:firstLine="0" w:firstLineChars="0"/>
              <w:jc w:val="center"/>
              <w:rPr>
                <w:rFonts w:ascii="Times New Roman" w:hAnsi="Times New Roman"/>
                <w:szCs w:val="21"/>
              </w:rPr>
            </w:pPr>
            <w:r>
              <w:rPr>
                <w:rFonts w:hint="eastAsia" w:ascii="Times New Roman" w:hAnsi="Times New Roman"/>
                <w:szCs w:val="21"/>
              </w:rPr>
              <w:t>检验</w:t>
            </w:r>
          </w:p>
        </w:tc>
        <w:tc>
          <w:tcPr>
            <w:tcW w:w="7947" w:type="dxa"/>
            <w:noWrap w:val="0"/>
            <w:vAlign w:val="center"/>
          </w:tcPr>
          <w:p>
            <w:pPr>
              <w:pStyle w:val="2"/>
              <w:shd w:val="clear" w:color="auto" w:fill="FFFFFF"/>
              <w:spacing w:line="360" w:lineRule="auto"/>
              <w:jc w:val="both"/>
              <w:rPr>
                <w:rFonts w:ascii="Times New Roman" w:hAnsi="Times New Roman" w:cs="Times New Roman"/>
                <w:kern w:val="2"/>
                <w:sz w:val="21"/>
                <w:szCs w:val="21"/>
              </w:rPr>
            </w:pPr>
            <w:r>
              <w:rPr>
                <w:rFonts w:hint="eastAsia" w:ascii="Times New Roman" w:hAnsi="Times New Roman" w:cs="Times New Roman"/>
                <w:kern w:val="2"/>
                <w:sz w:val="21"/>
                <w:szCs w:val="21"/>
              </w:rPr>
              <w:t>执行（参照）现行国家标准《实验电阻炉温度控制器》；</w:t>
            </w:r>
          </w:p>
          <w:p>
            <w:pPr>
              <w:pStyle w:val="2"/>
              <w:shd w:val="clear" w:color="auto" w:fill="FFFFFF"/>
              <w:spacing w:line="360" w:lineRule="auto"/>
              <w:jc w:val="both"/>
              <w:rPr>
                <w:rFonts w:ascii="Times New Roman" w:hAnsi="Times New Roman" w:cs="Times New Roman"/>
                <w:kern w:val="2"/>
                <w:sz w:val="21"/>
                <w:szCs w:val="21"/>
              </w:rPr>
            </w:pPr>
            <w:r>
              <w:rPr>
                <w:rFonts w:hint="eastAsia" w:ascii="Times New Roman" w:hAnsi="Times New Roman" w:cs="Times New Roman"/>
                <w:kern w:val="2"/>
                <w:sz w:val="21"/>
                <w:szCs w:val="21"/>
              </w:rPr>
              <w:t>投标文件中应有规范的产品技术样本。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93" w:type="dxa"/>
            <w:noWrap w:val="0"/>
            <w:vAlign w:val="center"/>
          </w:tcPr>
          <w:p>
            <w:pPr>
              <w:pStyle w:val="5"/>
              <w:spacing w:line="360" w:lineRule="auto"/>
              <w:ind w:firstLine="0" w:firstLineChars="0"/>
              <w:jc w:val="center"/>
              <w:rPr>
                <w:rFonts w:ascii="Times New Roman" w:hAnsi="Times New Roman"/>
                <w:szCs w:val="21"/>
              </w:rPr>
            </w:pPr>
            <w:r>
              <w:rPr>
                <w:rFonts w:hint="eastAsia" w:ascii="Times New Roman" w:hAnsi="Times New Roman"/>
                <w:szCs w:val="21"/>
              </w:rPr>
              <w:t>产品</w:t>
            </w:r>
          </w:p>
          <w:p>
            <w:pPr>
              <w:pStyle w:val="5"/>
              <w:spacing w:line="360" w:lineRule="auto"/>
              <w:ind w:firstLine="0" w:firstLineChars="0"/>
              <w:jc w:val="center"/>
              <w:rPr>
                <w:rFonts w:ascii="Times New Roman" w:hAnsi="Times New Roman"/>
                <w:szCs w:val="21"/>
              </w:rPr>
            </w:pPr>
            <w:r>
              <w:rPr>
                <w:rFonts w:hint="eastAsia" w:ascii="Times New Roman" w:hAnsi="Times New Roman"/>
                <w:szCs w:val="21"/>
              </w:rPr>
              <w:t>性能</w:t>
            </w:r>
          </w:p>
        </w:tc>
        <w:tc>
          <w:tcPr>
            <w:tcW w:w="7947" w:type="dxa"/>
            <w:noWrap w:val="0"/>
            <w:vAlign w:val="top"/>
          </w:tcPr>
          <w:p>
            <w:pPr>
              <w:spacing w:line="360" w:lineRule="auto"/>
              <w:rPr>
                <w:rFonts w:ascii="Times New Roman" w:hAnsi="Times New Roman"/>
                <w:szCs w:val="21"/>
              </w:rPr>
            </w:pPr>
            <w:r>
              <w:rPr>
                <w:rFonts w:ascii="Times New Roman" w:hAnsi="Times New Roman"/>
                <w:szCs w:val="21"/>
              </w:rPr>
              <w:t>1.</w:t>
            </w:r>
            <w:r>
              <w:rPr>
                <w:rFonts w:hint="eastAsia" w:ascii="Times New Roman" w:hAnsi="Times New Roman"/>
                <w:szCs w:val="21"/>
              </w:rPr>
              <w:t>温控器测温范围：</w:t>
            </w:r>
            <w:r>
              <w:rPr>
                <w:rFonts w:ascii="Times New Roman" w:hAnsi="Times New Roman"/>
                <w:szCs w:val="21"/>
              </w:rPr>
              <w:t>+5</w:t>
            </w:r>
            <w:r>
              <w:rPr>
                <w:rFonts w:hint="eastAsia" w:ascii="宋体" w:hAnsi="宋体" w:cs="宋体"/>
                <w:szCs w:val="21"/>
              </w:rPr>
              <w:t>℃</w:t>
            </w:r>
            <w:r>
              <w:rPr>
                <w:rFonts w:ascii="Times New Roman" w:hAnsi="Times New Roman"/>
                <w:szCs w:val="21"/>
              </w:rPr>
              <w:t>~+40</w:t>
            </w:r>
            <w:r>
              <w:rPr>
                <w:rFonts w:hint="eastAsia" w:ascii="宋体" w:hAnsi="宋体" w:cs="宋体"/>
                <w:szCs w:val="21"/>
              </w:rPr>
              <w:t>℃</w:t>
            </w:r>
            <w:r>
              <w:rPr>
                <w:rFonts w:hint="eastAsia" w:ascii="Times New Roman" w:hAnsi="Times New Roman"/>
                <w:szCs w:val="21"/>
              </w:rPr>
              <w:t>，温控器测量精度等级为</w:t>
            </w:r>
            <w:r>
              <w:rPr>
                <w:rFonts w:ascii="Times New Roman" w:hAnsi="Times New Roman"/>
                <w:szCs w:val="21"/>
              </w:rPr>
              <w:t>2.5</w:t>
            </w:r>
            <w:r>
              <w:rPr>
                <w:rFonts w:hint="eastAsia" w:ascii="Times New Roman" w:hAnsi="Times New Roman"/>
                <w:szCs w:val="21"/>
              </w:rPr>
              <w:t>级，温控器有精度校对功能；</w:t>
            </w:r>
          </w:p>
          <w:p>
            <w:pPr>
              <w:spacing w:line="360" w:lineRule="auto"/>
              <w:rPr>
                <w:rFonts w:ascii="Times New Roman" w:hAnsi="Times New Roman"/>
                <w:szCs w:val="21"/>
              </w:rPr>
            </w:pPr>
            <w:r>
              <w:rPr>
                <w:rFonts w:ascii="Times New Roman" w:hAnsi="Times New Roman"/>
                <w:szCs w:val="21"/>
              </w:rPr>
              <w:t>2.</w:t>
            </w:r>
            <w:r>
              <w:rPr>
                <w:rFonts w:hint="eastAsia" w:ascii="Times New Roman" w:hAnsi="Times New Roman"/>
                <w:szCs w:val="21"/>
              </w:rPr>
              <w:t>温控器选择液晶显示室温温控器，日程时间段不少于</w:t>
            </w:r>
            <w:r>
              <w:rPr>
                <w:rFonts w:ascii="Times New Roman" w:hAnsi="Times New Roman"/>
                <w:szCs w:val="21"/>
              </w:rPr>
              <w:t>6</w:t>
            </w:r>
            <w:r>
              <w:rPr>
                <w:rFonts w:hint="eastAsia" w:ascii="Times New Roman" w:hAnsi="Times New Roman"/>
                <w:szCs w:val="21"/>
              </w:rPr>
              <w:t>个，温控器应满足供暖用电峰谷平时段的控制要求；可以设置最高限温，最低防冻温度。数字指示面板不应有影响读数的缺陷，无叠字，亮度均匀；</w:t>
            </w:r>
          </w:p>
          <w:p>
            <w:pPr>
              <w:pStyle w:val="5"/>
              <w:spacing w:line="360" w:lineRule="auto"/>
              <w:ind w:firstLine="0" w:firstLineChars="0"/>
              <w:rPr>
                <w:rFonts w:ascii="Times New Roman" w:hAnsi="Times New Roman"/>
                <w:szCs w:val="21"/>
              </w:rPr>
            </w:pPr>
            <w:r>
              <w:rPr>
                <w:rFonts w:ascii="Times New Roman" w:hAnsi="Times New Roman"/>
                <w:szCs w:val="21"/>
              </w:rPr>
              <w:t>3.</w:t>
            </w:r>
            <w:r>
              <w:rPr>
                <w:rFonts w:hint="eastAsia" w:ascii="Times New Roman" w:hAnsi="Times New Roman"/>
                <w:szCs w:val="21"/>
              </w:rPr>
              <w:t>温控器应带有自保持功能，所有控制功能设置不会因为停电丢失；</w:t>
            </w:r>
          </w:p>
          <w:p>
            <w:pPr>
              <w:pStyle w:val="5"/>
              <w:spacing w:line="360" w:lineRule="auto"/>
              <w:ind w:firstLine="0" w:firstLineChars="0"/>
              <w:rPr>
                <w:rFonts w:ascii="Times New Roman" w:hAnsi="Times New Roman"/>
                <w:szCs w:val="21"/>
              </w:rPr>
            </w:pPr>
            <w:r>
              <w:rPr>
                <w:rFonts w:ascii="Times New Roman" w:hAnsi="Times New Roman"/>
                <w:szCs w:val="21"/>
              </w:rPr>
              <w:t>4.</w:t>
            </w:r>
            <w:r>
              <w:rPr>
                <w:rFonts w:hint="eastAsia" w:ascii="Times New Roman" w:hAnsi="Times New Roman"/>
                <w:szCs w:val="21"/>
              </w:rPr>
              <w:t>在温控器所标称的额定电流值内，能长时间正常工作；</w:t>
            </w:r>
          </w:p>
          <w:p>
            <w:pPr>
              <w:pStyle w:val="5"/>
              <w:spacing w:line="360" w:lineRule="auto"/>
              <w:ind w:firstLine="0" w:firstLineChars="0"/>
              <w:rPr>
                <w:rFonts w:ascii="Times New Roman" w:hAnsi="Times New Roman"/>
                <w:szCs w:val="21"/>
              </w:rPr>
            </w:pPr>
            <w:r>
              <w:rPr>
                <w:rFonts w:ascii="Times New Roman" w:hAnsi="Times New Roman"/>
                <w:szCs w:val="21"/>
              </w:rPr>
              <w:t>5.</w:t>
            </w:r>
            <w:r>
              <w:rPr>
                <w:rFonts w:hint="eastAsia" w:ascii="Times New Roman" w:hAnsi="Times New Roman"/>
                <w:szCs w:val="21"/>
              </w:rPr>
              <w:t>温控器面板扣合严密，开关灵活自如，温度调节正常可靠；</w:t>
            </w:r>
          </w:p>
          <w:p>
            <w:pPr>
              <w:pStyle w:val="5"/>
              <w:spacing w:line="360" w:lineRule="auto"/>
              <w:ind w:firstLine="0" w:firstLineChars="0"/>
              <w:rPr>
                <w:rFonts w:ascii="Times New Roman" w:hAnsi="Times New Roman"/>
                <w:szCs w:val="21"/>
              </w:rPr>
            </w:pPr>
            <w:r>
              <w:rPr>
                <w:rFonts w:ascii="Times New Roman" w:hAnsi="Times New Roman"/>
                <w:szCs w:val="21"/>
              </w:rPr>
              <w:t>6.</w:t>
            </w:r>
            <w:r>
              <w:rPr>
                <w:rFonts w:hint="eastAsia" w:ascii="Times New Roman" w:hAnsi="Times New Roman"/>
                <w:szCs w:val="21"/>
              </w:rPr>
              <w:t>绝缘电阻，在环境温度（</w:t>
            </w:r>
            <w:r>
              <w:rPr>
                <w:rFonts w:ascii="Times New Roman" w:hAnsi="Times New Roman"/>
                <w:szCs w:val="21"/>
              </w:rPr>
              <w:t>15</w:t>
            </w:r>
            <w:r>
              <w:rPr>
                <w:rFonts w:hint="eastAsia" w:ascii="宋体" w:hAnsi="宋体" w:cs="宋体"/>
                <w:szCs w:val="21"/>
              </w:rPr>
              <w:t>℃</w:t>
            </w:r>
            <w:r>
              <w:rPr>
                <w:rFonts w:ascii="Times New Roman" w:hAnsi="Times New Roman"/>
                <w:szCs w:val="21"/>
              </w:rPr>
              <w:t>~35</w:t>
            </w:r>
            <w:r>
              <w:rPr>
                <w:rFonts w:hint="eastAsia" w:ascii="宋体" w:hAnsi="宋体" w:cs="宋体"/>
                <w:szCs w:val="21"/>
              </w:rPr>
              <w:t>℃</w:t>
            </w:r>
            <w:r>
              <w:rPr>
                <w:rFonts w:hint="eastAsia" w:ascii="Times New Roman" w:hAnsi="Times New Roman"/>
                <w:szCs w:val="21"/>
              </w:rPr>
              <w:t>），相对湿度</w:t>
            </w:r>
            <w:r>
              <w:rPr>
                <w:rFonts w:ascii="Times New Roman" w:hAnsi="Times New Roman"/>
                <w:szCs w:val="21"/>
              </w:rPr>
              <w:t>&lt;80%</w:t>
            </w:r>
            <w:r>
              <w:rPr>
                <w:rFonts w:hint="eastAsia" w:ascii="Times New Roman" w:hAnsi="Times New Roman"/>
                <w:szCs w:val="21"/>
              </w:rPr>
              <w:t>的条件下，各端子间的绝缘电阻应</w:t>
            </w:r>
            <w:r>
              <w:rPr>
                <w:rFonts w:ascii="Times New Roman" w:hAnsi="Times New Roman"/>
                <w:szCs w:val="21"/>
              </w:rPr>
              <w:t>≥20MΩ</w:t>
            </w:r>
            <w:r>
              <w:rPr>
                <w:rFonts w:hint="eastAsia" w:ascii="Times New Roman" w:hAnsi="Times New Roman"/>
                <w:szCs w:val="21"/>
              </w:rPr>
              <w:t>；</w:t>
            </w:r>
          </w:p>
          <w:p>
            <w:pPr>
              <w:pStyle w:val="5"/>
              <w:spacing w:line="360" w:lineRule="auto"/>
              <w:ind w:firstLine="0" w:firstLineChars="0"/>
              <w:rPr>
                <w:rFonts w:ascii="Times New Roman" w:hAnsi="Times New Roman"/>
                <w:szCs w:val="21"/>
              </w:rPr>
            </w:pPr>
            <w:r>
              <w:rPr>
                <w:rFonts w:ascii="Times New Roman" w:hAnsi="Times New Roman"/>
                <w:szCs w:val="21"/>
              </w:rPr>
              <w:t>7.</w:t>
            </w:r>
            <w:r>
              <w:rPr>
                <w:rFonts w:hint="eastAsia" w:ascii="Times New Roman" w:hAnsi="Times New Roman"/>
                <w:szCs w:val="21"/>
              </w:rPr>
              <w:t>绝缘强度，在环境温度（</w:t>
            </w:r>
            <w:r>
              <w:rPr>
                <w:rFonts w:ascii="Times New Roman" w:hAnsi="Times New Roman"/>
                <w:szCs w:val="21"/>
              </w:rPr>
              <w:t>15</w:t>
            </w:r>
            <w:r>
              <w:rPr>
                <w:rFonts w:hint="eastAsia" w:ascii="宋体" w:hAnsi="宋体" w:cs="宋体"/>
                <w:szCs w:val="21"/>
              </w:rPr>
              <w:t>℃</w:t>
            </w:r>
            <w:r>
              <w:rPr>
                <w:rFonts w:ascii="Times New Roman" w:hAnsi="Times New Roman"/>
                <w:szCs w:val="21"/>
              </w:rPr>
              <w:t>~35</w:t>
            </w:r>
            <w:r>
              <w:rPr>
                <w:rFonts w:hint="eastAsia" w:ascii="宋体" w:hAnsi="宋体" w:cs="宋体"/>
                <w:szCs w:val="21"/>
              </w:rPr>
              <w:t>℃</w:t>
            </w:r>
            <w:r>
              <w:rPr>
                <w:rFonts w:hint="eastAsia" w:ascii="Times New Roman" w:hAnsi="Times New Roman"/>
                <w:szCs w:val="21"/>
              </w:rPr>
              <w:t>），相对湿度</w:t>
            </w:r>
            <w:r>
              <w:rPr>
                <w:rFonts w:ascii="Times New Roman" w:hAnsi="Times New Roman"/>
                <w:szCs w:val="21"/>
              </w:rPr>
              <w:t>&lt;80%</w:t>
            </w:r>
            <w:r>
              <w:rPr>
                <w:rFonts w:hint="eastAsia" w:ascii="Times New Roman" w:hAnsi="Times New Roman"/>
                <w:szCs w:val="21"/>
              </w:rPr>
              <w:t>的条件下，各端子间施加下表所规定频率为</w:t>
            </w:r>
            <w:r>
              <w:rPr>
                <w:rFonts w:ascii="Times New Roman" w:hAnsi="Times New Roman"/>
                <w:szCs w:val="21"/>
              </w:rPr>
              <w:t>50Hz</w:t>
            </w:r>
            <w:r>
              <w:rPr>
                <w:rFonts w:hint="eastAsia" w:ascii="Times New Roman" w:hAnsi="Times New Roman"/>
                <w:szCs w:val="21"/>
              </w:rPr>
              <w:t>的试验电压，历时</w:t>
            </w:r>
            <w:r>
              <w:rPr>
                <w:rFonts w:ascii="Times New Roman" w:hAnsi="Times New Roman"/>
                <w:szCs w:val="21"/>
              </w:rPr>
              <w:t>1min</w:t>
            </w:r>
            <w:r>
              <w:rPr>
                <w:rFonts w:hint="eastAsia" w:ascii="Times New Roman" w:hAnsi="Times New Roman"/>
                <w:szCs w:val="21"/>
              </w:rPr>
              <w:t>，不产生击穿和飞弧。</w:t>
            </w:r>
          </w:p>
          <w:tbl>
            <w:tblPr>
              <w:tblStyle w:val="3"/>
              <w:tblW w:w="72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5"/>
              <w:gridCol w:w="3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05" w:type="dxa"/>
                  <w:tcBorders>
                    <w:top w:val="single" w:color="auto" w:sz="4" w:space="0"/>
                    <w:left w:val="single" w:color="auto" w:sz="4" w:space="0"/>
                    <w:bottom w:val="single" w:color="auto" w:sz="4" w:space="0"/>
                    <w:right w:val="single" w:color="auto" w:sz="4" w:space="0"/>
                  </w:tcBorders>
                  <w:noWrap w:val="0"/>
                  <w:vAlign w:val="center"/>
                </w:tcPr>
                <w:p>
                  <w:pPr>
                    <w:ind w:left="435" w:leftChars="57" w:hanging="315" w:hangingChars="150"/>
                    <w:jc w:val="center"/>
                    <w:rPr>
                      <w:rFonts w:ascii="Times New Roman" w:hAnsi="Times New Roman"/>
                      <w:szCs w:val="21"/>
                    </w:rPr>
                  </w:pPr>
                  <w:r>
                    <w:rPr>
                      <w:rFonts w:hint="eastAsia" w:ascii="Times New Roman" w:hAnsi="Times New Roman"/>
                      <w:szCs w:val="21"/>
                    </w:rPr>
                    <w:t>电压标称值（</w:t>
                  </w:r>
                  <w:r>
                    <w:rPr>
                      <w:rFonts w:ascii="Times New Roman" w:hAnsi="Times New Roman"/>
                      <w:szCs w:val="21"/>
                    </w:rPr>
                    <w:t>V</w:t>
                  </w:r>
                  <w:r>
                    <w:rPr>
                      <w:rFonts w:hint="eastAsia" w:ascii="Times New Roman" w:hAnsi="Times New Roman"/>
                      <w:szCs w:val="21"/>
                    </w:rPr>
                    <w:t>）</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ind w:left="435" w:leftChars="57" w:hanging="315" w:hangingChars="150"/>
                    <w:jc w:val="center"/>
                    <w:rPr>
                      <w:rFonts w:ascii="Times New Roman" w:hAnsi="Times New Roman"/>
                      <w:szCs w:val="21"/>
                    </w:rPr>
                  </w:pPr>
                  <w:r>
                    <w:rPr>
                      <w:rFonts w:hint="eastAsia" w:ascii="Times New Roman" w:hAnsi="Times New Roman"/>
                      <w:szCs w:val="21"/>
                    </w:rPr>
                    <w:t>试验电压（</w:t>
                  </w:r>
                  <w:r>
                    <w:rPr>
                      <w:rFonts w:ascii="Times New Roman" w:hAnsi="Times New Roman"/>
                      <w:szCs w:val="21"/>
                    </w:rPr>
                    <w:t>V</w:t>
                  </w: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05" w:type="dxa"/>
                  <w:tcBorders>
                    <w:top w:val="single" w:color="auto" w:sz="4" w:space="0"/>
                    <w:left w:val="single" w:color="auto" w:sz="4" w:space="0"/>
                    <w:bottom w:val="single" w:color="auto" w:sz="4" w:space="0"/>
                    <w:right w:val="single" w:color="auto" w:sz="4" w:space="0"/>
                  </w:tcBorders>
                  <w:noWrap w:val="0"/>
                  <w:vAlign w:val="center"/>
                </w:tcPr>
                <w:p>
                  <w:pPr>
                    <w:ind w:left="435" w:leftChars="57" w:hanging="315" w:hangingChars="150"/>
                    <w:jc w:val="center"/>
                    <w:rPr>
                      <w:rFonts w:ascii="Times New Roman" w:hAnsi="Times New Roman"/>
                      <w:szCs w:val="21"/>
                    </w:rPr>
                  </w:pPr>
                  <w:r>
                    <w:rPr>
                      <w:rFonts w:ascii="Times New Roman" w:hAnsi="Times New Roman"/>
                      <w:szCs w:val="21"/>
                    </w:rPr>
                    <w:t>0&lt;U&lt;60</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ind w:left="435" w:leftChars="57" w:hanging="315" w:hangingChars="150"/>
                    <w:jc w:val="center"/>
                    <w:rPr>
                      <w:rFonts w:ascii="Times New Roman" w:hAnsi="Times New Roman"/>
                      <w:szCs w:val="21"/>
                    </w:rPr>
                  </w:pPr>
                  <w:r>
                    <w:rPr>
                      <w:rFonts w:ascii="Times New Roman" w:hAnsi="Times New Roman"/>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05" w:type="dxa"/>
                  <w:tcBorders>
                    <w:top w:val="single" w:color="auto" w:sz="4" w:space="0"/>
                    <w:left w:val="single" w:color="auto" w:sz="4" w:space="0"/>
                    <w:bottom w:val="single" w:color="auto" w:sz="4" w:space="0"/>
                    <w:right w:val="single" w:color="auto" w:sz="4" w:space="0"/>
                  </w:tcBorders>
                  <w:noWrap w:val="0"/>
                  <w:vAlign w:val="center"/>
                </w:tcPr>
                <w:p>
                  <w:pPr>
                    <w:ind w:left="435" w:leftChars="57" w:hanging="315" w:hangingChars="150"/>
                    <w:jc w:val="center"/>
                    <w:rPr>
                      <w:rFonts w:ascii="Times New Roman" w:hAnsi="Times New Roman"/>
                      <w:szCs w:val="21"/>
                    </w:rPr>
                  </w:pPr>
                  <w:r>
                    <w:rPr>
                      <w:rFonts w:ascii="Times New Roman" w:hAnsi="Times New Roman"/>
                      <w:szCs w:val="21"/>
                    </w:rPr>
                    <w:t>60≤U&lt;130</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ind w:left="435" w:leftChars="57" w:hanging="315" w:hangingChars="150"/>
                    <w:jc w:val="center"/>
                    <w:rPr>
                      <w:rFonts w:ascii="Times New Roman" w:hAnsi="Times New Roman"/>
                      <w:szCs w:val="21"/>
                    </w:rPr>
                  </w:pPr>
                  <w:r>
                    <w:rPr>
                      <w:rFonts w:ascii="Times New Roman" w:hAnsi="Times New Roman"/>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905" w:type="dxa"/>
                  <w:tcBorders>
                    <w:top w:val="single" w:color="auto" w:sz="4" w:space="0"/>
                    <w:left w:val="single" w:color="auto" w:sz="4" w:space="0"/>
                    <w:bottom w:val="single" w:color="auto" w:sz="4" w:space="0"/>
                    <w:right w:val="single" w:color="auto" w:sz="4" w:space="0"/>
                  </w:tcBorders>
                  <w:noWrap w:val="0"/>
                  <w:vAlign w:val="center"/>
                </w:tcPr>
                <w:p>
                  <w:pPr>
                    <w:ind w:left="435" w:leftChars="57" w:hanging="315" w:hangingChars="150"/>
                    <w:jc w:val="center"/>
                    <w:rPr>
                      <w:rFonts w:ascii="Times New Roman" w:hAnsi="Times New Roman"/>
                      <w:szCs w:val="21"/>
                    </w:rPr>
                  </w:pPr>
                  <w:r>
                    <w:rPr>
                      <w:rFonts w:ascii="Times New Roman" w:hAnsi="Times New Roman"/>
                      <w:szCs w:val="21"/>
                    </w:rPr>
                    <w:t>130≤U&lt;250</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ind w:left="435" w:leftChars="57" w:hanging="315" w:hangingChars="150"/>
                    <w:jc w:val="center"/>
                    <w:rPr>
                      <w:rFonts w:ascii="Times New Roman" w:hAnsi="Times New Roman"/>
                      <w:szCs w:val="21"/>
                    </w:rPr>
                  </w:pPr>
                  <w:r>
                    <w:rPr>
                      <w:rFonts w:ascii="Times New Roman" w:hAnsi="Times New Roman"/>
                      <w:szCs w:val="21"/>
                    </w:rPr>
                    <w:t>1500</w:t>
                  </w:r>
                </w:p>
              </w:tc>
            </w:tr>
          </w:tbl>
          <w:p>
            <w:pPr>
              <w:pStyle w:val="5"/>
              <w:spacing w:line="360" w:lineRule="auto"/>
              <w:ind w:firstLine="0" w:firstLineChars="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993" w:type="dxa"/>
            <w:noWrap w:val="0"/>
            <w:vAlign w:val="center"/>
          </w:tcPr>
          <w:p>
            <w:pPr>
              <w:pStyle w:val="5"/>
              <w:spacing w:line="360" w:lineRule="auto"/>
              <w:ind w:firstLine="0" w:firstLineChars="0"/>
              <w:jc w:val="center"/>
              <w:rPr>
                <w:rFonts w:ascii="Times New Roman" w:hAnsi="Times New Roman"/>
                <w:color w:val="auto"/>
                <w:szCs w:val="21"/>
              </w:rPr>
            </w:pPr>
            <w:r>
              <w:rPr>
                <w:rFonts w:hint="eastAsia" w:ascii="Times New Roman" w:hAnsi="Times New Roman"/>
                <w:color w:val="auto"/>
                <w:szCs w:val="21"/>
              </w:rPr>
              <w:t>产品</w:t>
            </w:r>
          </w:p>
          <w:p>
            <w:pPr>
              <w:pStyle w:val="5"/>
              <w:spacing w:line="360" w:lineRule="auto"/>
              <w:ind w:firstLine="0" w:firstLineChars="0"/>
              <w:jc w:val="center"/>
              <w:rPr>
                <w:rFonts w:hint="eastAsia" w:ascii="Times New Roman" w:hAnsi="Times New Roman"/>
                <w:color w:val="auto"/>
                <w:szCs w:val="21"/>
              </w:rPr>
            </w:pPr>
            <w:r>
              <w:rPr>
                <w:rFonts w:hint="eastAsia" w:ascii="Times New Roman" w:hAnsi="Times New Roman"/>
                <w:color w:val="auto"/>
                <w:szCs w:val="21"/>
              </w:rPr>
              <w:t>功能</w:t>
            </w:r>
          </w:p>
        </w:tc>
        <w:tc>
          <w:tcPr>
            <w:tcW w:w="7947" w:type="dxa"/>
            <w:noWrap w:val="0"/>
            <w:vAlign w:val="top"/>
          </w:tcPr>
          <w:p>
            <w:pPr>
              <w:spacing w:line="360" w:lineRule="auto"/>
              <w:rPr>
                <w:rFonts w:ascii="Times New Roman" w:hAnsi="Times New Roman"/>
                <w:color w:val="auto"/>
                <w:szCs w:val="21"/>
              </w:rPr>
            </w:pPr>
            <w:r>
              <w:rPr>
                <w:rFonts w:hint="eastAsia"/>
                <w:color w:val="auto"/>
                <w:sz w:val="22"/>
              </w:rPr>
              <w:t>1.室温、设定温度双显示;2.具有背光功能,误操作时自动熄灭;3.控制温度值上下可调;4.开关或断电记忆功能;5.状态显示功能;6.儿童锁功能。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993" w:type="dxa"/>
            <w:noWrap w:val="0"/>
            <w:vAlign w:val="center"/>
          </w:tcPr>
          <w:p>
            <w:pPr>
              <w:pStyle w:val="5"/>
              <w:spacing w:line="360" w:lineRule="auto"/>
              <w:ind w:firstLine="0" w:firstLineChars="0"/>
              <w:jc w:val="center"/>
              <w:rPr>
                <w:rFonts w:ascii="Times New Roman" w:hAnsi="Times New Roman"/>
                <w:szCs w:val="21"/>
              </w:rPr>
            </w:pPr>
            <w:r>
              <w:rPr>
                <w:rFonts w:hint="eastAsia" w:ascii="Times New Roman" w:hAnsi="Times New Roman"/>
                <w:szCs w:val="21"/>
              </w:rPr>
              <w:t>配电</w:t>
            </w:r>
          </w:p>
          <w:p>
            <w:pPr>
              <w:pStyle w:val="5"/>
              <w:spacing w:line="360" w:lineRule="auto"/>
              <w:ind w:firstLine="0" w:firstLineChars="0"/>
              <w:jc w:val="center"/>
              <w:rPr>
                <w:rFonts w:ascii="Times New Roman" w:hAnsi="Times New Roman"/>
                <w:szCs w:val="21"/>
              </w:rPr>
            </w:pPr>
            <w:r>
              <w:rPr>
                <w:rFonts w:hint="eastAsia" w:ascii="Times New Roman" w:hAnsi="Times New Roman"/>
                <w:szCs w:val="21"/>
              </w:rPr>
              <w:t>要求</w:t>
            </w:r>
          </w:p>
        </w:tc>
        <w:tc>
          <w:tcPr>
            <w:tcW w:w="7947" w:type="dxa"/>
            <w:noWrap w:val="0"/>
            <w:vAlign w:val="center"/>
          </w:tcPr>
          <w:p>
            <w:pPr>
              <w:spacing w:line="500" w:lineRule="exact"/>
              <w:rPr>
                <w:rFonts w:ascii="Times New Roman" w:hAnsi="Times New Roman"/>
                <w:szCs w:val="21"/>
              </w:rPr>
            </w:pPr>
            <w:r>
              <w:rPr>
                <w:rFonts w:hint="eastAsia" w:ascii="Times New Roman" w:hAnsi="Times New Roman"/>
                <w:szCs w:val="21"/>
              </w:rPr>
              <w:t>交流电源，额定电压为</w:t>
            </w:r>
            <w:r>
              <w:rPr>
                <w:rFonts w:ascii="Times New Roman" w:hAnsi="Times New Roman"/>
                <w:szCs w:val="21"/>
              </w:rPr>
              <w:t>220V/50Hz</w:t>
            </w: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noWrap w:val="0"/>
            <w:vAlign w:val="top"/>
          </w:tcPr>
          <w:p>
            <w:pPr>
              <w:spacing w:line="360" w:lineRule="auto"/>
              <w:ind w:firstLine="210" w:firstLineChars="100"/>
              <w:rPr>
                <w:rFonts w:ascii="Times New Roman" w:hAnsi="Times New Roman"/>
                <w:szCs w:val="21"/>
              </w:rPr>
            </w:pPr>
            <w:r>
              <w:rPr>
                <w:rFonts w:hint="eastAsia" w:ascii="Times New Roman" w:hAnsi="Times New Roman"/>
                <w:szCs w:val="21"/>
              </w:rPr>
              <w:t>其他</w:t>
            </w:r>
          </w:p>
          <w:p>
            <w:pPr>
              <w:pStyle w:val="5"/>
              <w:spacing w:line="360" w:lineRule="auto"/>
              <w:ind w:firstLine="0" w:firstLineChars="0"/>
              <w:jc w:val="center"/>
              <w:rPr>
                <w:rFonts w:ascii="Times New Roman" w:hAnsi="Times New Roman"/>
                <w:szCs w:val="21"/>
              </w:rPr>
            </w:pPr>
            <w:r>
              <w:rPr>
                <w:rFonts w:hint="eastAsia" w:ascii="Times New Roman" w:hAnsi="Times New Roman"/>
                <w:szCs w:val="21"/>
              </w:rPr>
              <w:t>要求</w:t>
            </w:r>
          </w:p>
        </w:tc>
        <w:tc>
          <w:tcPr>
            <w:tcW w:w="7947" w:type="dxa"/>
            <w:noWrap w:val="0"/>
            <w:vAlign w:val="top"/>
          </w:tcPr>
          <w:p>
            <w:pPr>
              <w:spacing w:line="500" w:lineRule="exact"/>
              <w:rPr>
                <w:rFonts w:ascii="Times New Roman" w:hAnsi="Times New Roman"/>
                <w:szCs w:val="21"/>
              </w:rPr>
            </w:pPr>
            <w:r>
              <w:rPr>
                <w:rFonts w:ascii="Times New Roman" w:hAnsi="Times New Roman"/>
                <w:szCs w:val="21"/>
              </w:rPr>
              <w:t>1.</w:t>
            </w:r>
            <w:r>
              <w:rPr>
                <w:rFonts w:hint="eastAsia" w:ascii="Times New Roman" w:hAnsi="Times New Roman"/>
                <w:szCs w:val="21"/>
              </w:rPr>
              <w:t>温控器外观不应有划痕，应标记清晰、面板扣合开启自如、温度调节部件使用正常；</w:t>
            </w:r>
          </w:p>
          <w:p>
            <w:pPr>
              <w:spacing w:line="360" w:lineRule="auto"/>
              <w:rPr>
                <w:rFonts w:ascii="Times New Roman" w:hAnsi="Times New Roman"/>
                <w:szCs w:val="21"/>
              </w:rPr>
            </w:pPr>
            <w:r>
              <w:rPr>
                <w:rFonts w:ascii="Times New Roman" w:hAnsi="Times New Roman"/>
                <w:szCs w:val="21"/>
              </w:rPr>
              <w:t>2.</w:t>
            </w:r>
            <w:r>
              <w:rPr>
                <w:rFonts w:hint="eastAsia" w:ascii="Times New Roman" w:hAnsi="Times New Roman"/>
                <w:szCs w:val="21"/>
              </w:rPr>
              <w:t>温控器可安装在</w:t>
            </w:r>
            <w:r>
              <w:rPr>
                <w:rFonts w:ascii="Times New Roman" w:hAnsi="Times New Roman"/>
                <w:szCs w:val="21"/>
              </w:rPr>
              <w:t>86</w:t>
            </w:r>
            <w:r>
              <w:rPr>
                <w:rFonts w:hint="eastAsia" w:ascii="Times New Roman" w:hAnsi="Times New Roman"/>
                <w:szCs w:val="21"/>
              </w:rPr>
              <w:t>盒内。</w:t>
            </w:r>
          </w:p>
        </w:tc>
      </w:tr>
    </w:tbl>
    <w:p/>
    <w:p/>
    <w:p/>
    <w:p/>
    <w:p/>
    <w:p/>
    <w:tbl>
      <w:tblPr>
        <w:tblStyle w:val="3"/>
        <w:tblW w:w="8700" w:type="dxa"/>
        <w:tblInd w:w="0" w:type="dxa"/>
        <w:tblLayout w:type="fixed"/>
        <w:tblCellMar>
          <w:top w:w="0" w:type="dxa"/>
          <w:left w:w="0" w:type="dxa"/>
          <w:bottom w:w="0" w:type="dxa"/>
          <w:right w:w="0" w:type="dxa"/>
        </w:tblCellMar>
      </w:tblPr>
      <w:tblGrid>
        <w:gridCol w:w="1745"/>
        <w:gridCol w:w="2956"/>
        <w:gridCol w:w="3999"/>
      </w:tblGrid>
      <w:tr>
        <w:tblPrEx>
          <w:tblLayout w:type="fixed"/>
          <w:tblCellMar>
            <w:top w:w="0" w:type="dxa"/>
            <w:left w:w="0" w:type="dxa"/>
            <w:bottom w:w="0" w:type="dxa"/>
            <w:right w:w="0" w:type="dxa"/>
          </w:tblCellMar>
        </w:tblPrEx>
        <w:trPr>
          <w:trHeight w:val="496" w:hRule="atLeast"/>
        </w:trPr>
        <w:tc>
          <w:tcPr>
            <w:tcW w:w="1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序号</w:t>
            </w:r>
          </w:p>
        </w:tc>
        <w:tc>
          <w:tcPr>
            <w:tcW w:w="2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名称</w:t>
            </w:r>
          </w:p>
        </w:tc>
        <w:tc>
          <w:tcPr>
            <w:tcW w:w="3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规格、参数要求</w:t>
            </w:r>
          </w:p>
        </w:tc>
      </w:tr>
      <w:tr>
        <w:tblPrEx>
          <w:tblLayout w:type="fixed"/>
          <w:tblCellMar>
            <w:top w:w="0" w:type="dxa"/>
            <w:left w:w="0" w:type="dxa"/>
            <w:bottom w:w="0" w:type="dxa"/>
            <w:right w:w="0" w:type="dxa"/>
          </w:tblCellMar>
        </w:tblPrEx>
        <w:trPr>
          <w:trHeight w:val="987" w:hRule="atLeast"/>
        </w:trPr>
        <w:tc>
          <w:tcPr>
            <w:tcW w:w="1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2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户内采暖专利用配电箱</w:t>
            </w:r>
          </w:p>
        </w:tc>
        <w:tc>
          <w:tcPr>
            <w:tcW w:w="3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1"/>
              </w:numPr>
              <w:suppressLineNumbers w:val="0"/>
              <w:jc w:val="left"/>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箱体尺寸：宽*高*厚（280*160*120mm);</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 xml:space="preserve">2.箱体选用钢板厚不小于1.5mm. </w:t>
            </w:r>
          </w:p>
          <w:p>
            <w:pPr>
              <w:keepNext w:val="0"/>
              <w:keepLines w:val="0"/>
              <w:widowControl/>
              <w:numPr>
                <w:ilvl w:val="0"/>
                <w:numId w:val="0"/>
              </w:numPr>
              <w:suppressLineNumbers w:val="0"/>
              <w:jc w:val="left"/>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3.防尘、防水：IP3X</w:t>
            </w:r>
          </w:p>
        </w:tc>
      </w:tr>
      <w:tr>
        <w:tblPrEx>
          <w:tblLayout w:type="fixed"/>
          <w:tblCellMar>
            <w:top w:w="0" w:type="dxa"/>
            <w:left w:w="0" w:type="dxa"/>
            <w:bottom w:w="0" w:type="dxa"/>
            <w:right w:w="0" w:type="dxa"/>
          </w:tblCellMar>
        </w:tblPrEx>
        <w:trPr>
          <w:trHeight w:val="466" w:hRule="atLeast"/>
        </w:trPr>
        <w:tc>
          <w:tcPr>
            <w:tcW w:w="1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w:t>
            </w:r>
          </w:p>
        </w:tc>
        <w:tc>
          <w:tcPr>
            <w:tcW w:w="2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断路器</w:t>
            </w:r>
          </w:p>
        </w:tc>
        <w:tc>
          <w:tcPr>
            <w:tcW w:w="3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63/2P-32A</w:t>
            </w:r>
          </w:p>
        </w:tc>
      </w:tr>
      <w:tr>
        <w:tblPrEx>
          <w:tblLayout w:type="fixed"/>
          <w:tblCellMar>
            <w:top w:w="0" w:type="dxa"/>
            <w:left w:w="0" w:type="dxa"/>
            <w:bottom w:w="0" w:type="dxa"/>
            <w:right w:w="0" w:type="dxa"/>
          </w:tblCellMar>
        </w:tblPrEx>
        <w:trPr>
          <w:trHeight w:val="572" w:hRule="atLeast"/>
        </w:trPr>
        <w:tc>
          <w:tcPr>
            <w:tcW w:w="1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3</w:t>
            </w:r>
          </w:p>
        </w:tc>
        <w:tc>
          <w:tcPr>
            <w:tcW w:w="2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漏电保护断路器</w:t>
            </w:r>
          </w:p>
        </w:tc>
        <w:tc>
          <w:tcPr>
            <w:tcW w:w="3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32/2P-16A L△n=30mA</w:t>
            </w:r>
          </w:p>
        </w:tc>
      </w:tr>
      <w:tr>
        <w:tblPrEx>
          <w:tblLayout w:type="fixed"/>
          <w:tblCellMar>
            <w:top w:w="0" w:type="dxa"/>
            <w:left w:w="0" w:type="dxa"/>
            <w:bottom w:w="0" w:type="dxa"/>
            <w:right w:w="0" w:type="dxa"/>
          </w:tblCellMar>
        </w:tblPrEx>
        <w:trPr>
          <w:trHeight w:val="562" w:hRule="atLeast"/>
        </w:trPr>
        <w:tc>
          <w:tcPr>
            <w:tcW w:w="1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4</w:t>
            </w:r>
          </w:p>
        </w:tc>
        <w:tc>
          <w:tcPr>
            <w:tcW w:w="29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欠压保护器</w:t>
            </w:r>
          </w:p>
        </w:tc>
        <w:tc>
          <w:tcPr>
            <w:tcW w:w="39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等线" w:hAnsi="等线" w:eastAsia="等线" w:cs="等线"/>
                <w:i w:val="0"/>
                <w:color w:val="000000"/>
                <w:sz w:val="22"/>
                <w:szCs w:val="22"/>
                <w:u w:val="none"/>
                <w:lang w:val="en-US" w:eastAsia="zh-CN"/>
              </w:rPr>
            </w:pPr>
            <w:r>
              <w:rPr>
                <w:rFonts w:hint="eastAsia" w:ascii="等线" w:hAnsi="等线" w:eastAsia="等线" w:cs="等线"/>
                <w:i w:val="0"/>
                <w:color w:val="000000"/>
                <w:sz w:val="22"/>
                <w:szCs w:val="22"/>
                <w:u w:val="none"/>
                <w:lang w:val="en-US" w:eastAsia="zh-CN"/>
              </w:rPr>
              <w:t>4.4kw</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348B5"/>
    <w:multiLevelType w:val="singleLevel"/>
    <w:tmpl w:val="CF0348B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8700E9"/>
    <w:rsid w:val="078279C8"/>
    <w:rsid w:val="0834089B"/>
    <w:rsid w:val="092C2D07"/>
    <w:rsid w:val="0B103EB8"/>
    <w:rsid w:val="0BF31B46"/>
    <w:rsid w:val="104F05A1"/>
    <w:rsid w:val="10C504DA"/>
    <w:rsid w:val="1D1A3C1F"/>
    <w:rsid w:val="1D245C4F"/>
    <w:rsid w:val="21EA46CD"/>
    <w:rsid w:val="249755F7"/>
    <w:rsid w:val="24D154B1"/>
    <w:rsid w:val="2A3D6183"/>
    <w:rsid w:val="3E490296"/>
    <w:rsid w:val="3EB600B5"/>
    <w:rsid w:val="4A316268"/>
    <w:rsid w:val="4CD94D47"/>
    <w:rsid w:val="4D617899"/>
    <w:rsid w:val="4E6734C0"/>
    <w:rsid w:val="578700E9"/>
    <w:rsid w:val="75345A36"/>
    <w:rsid w:val="7B756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2019-04-23T04:23:00Z</dcterms:created>
  <dc:creator>常想一二</dc:creator>
  <cp:lastModifiedBy>方人也</cp:lastModifiedBy>
  <cp:lastPrinted>2019-05-21T13:08:55Z</cp:lastPrinted>
  <dcterms:modified xsi:type="dcterms:W3CDTF">2019-05-21T13:09:36Z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